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EB421" w14:textId="77777777" w:rsidR="00197EF9" w:rsidRDefault="00197EF9">
      <w:pPr>
        <w:rPr>
          <w:rFonts w:ascii="Sassoon Infant Std" w:hAnsi="Sassoon Infant Std"/>
          <w:color w:val="000000" w:themeColor="text1"/>
          <w:sz w:val="22"/>
          <w:szCs w:val="22"/>
        </w:rPr>
      </w:pPr>
    </w:p>
    <w:p w14:paraId="0C0FACD0" w14:textId="1960B530" w:rsidR="00B7678B" w:rsidRPr="00561F30" w:rsidRDefault="00B7678B">
      <w:pPr>
        <w:rPr>
          <w:rFonts w:ascii="Sassoon Infant Std" w:hAnsi="Sassoon Infant Std"/>
          <w:color w:val="000000" w:themeColor="text1"/>
          <w:sz w:val="22"/>
          <w:szCs w:val="22"/>
        </w:rPr>
      </w:pPr>
      <w:r w:rsidRPr="00B7678B">
        <w:rPr>
          <w:rFonts w:ascii="Sassoon Infant Std" w:hAnsi="Sassoon Infant Std"/>
          <w:color w:val="000000" w:themeColor="text1"/>
          <w:sz w:val="22"/>
          <w:szCs w:val="22"/>
        </w:rPr>
        <w:t xml:space="preserve">The LTP for maths in the nursery consists of a combination of the </w:t>
      </w:r>
      <w:r>
        <w:rPr>
          <w:rFonts w:ascii="Sassoon Infant Std" w:hAnsi="Sassoon Infant Std"/>
          <w:color w:val="000000" w:themeColor="text1"/>
          <w:sz w:val="22"/>
          <w:szCs w:val="22"/>
        </w:rPr>
        <w:t xml:space="preserve">following: The </w:t>
      </w:r>
      <w:r w:rsidRPr="00B7678B">
        <w:rPr>
          <w:rFonts w:ascii="Sassoon Infant Std" w:hAnsi="Sassoon Infant Std"/>
          <w:color w:val="000000" w:themeColor="text1"/>
          <w:sz w:val="22"/>
          <w:szCs w:val="22"/>
        </w:rPr>
        <w:t>structure advised by ‘White Rose’, age appropriate ‘Early Excellence’ statement</w:t>
      </w:r>
      <w:r>
        <w:rPr>
          <w:rFonts w:ascii="Sassoon Infant Std" w:hAnsi="Sassoon Infant Std"/>
          <w:color w:val="000000" w:themeColor="text1"/>
          <w:sz w:val="22"/>
          <w:szCs w:val="22"/>
        </w:rPr>
        <w:t>s</w:t>
      </w:r>
      <w:r w:rsidRPr="00B7678B">
        <w:rPr>
          <w:rFonts w:ascii="Sassoon Infant Std" w:hAnsi="Sassoon Infant Std"/>
          <w:color w:val="000000" w:themeColor="text1"/>
          <w:sz w:val="22"/>
          <w:szCs w:val="22"/>
        </w:rPr>
        <w:t xml:space="preserve"> and the FPS cal</w:t>
      </w:r>
      <w:r>
        <w:rPr>
          <w:rFonts w:ascii="Sassoon Infant Std" w:hAnsi="Sassoon Infant Std"/>
          <w:color w:val="000000" w:themeColor="text1"/>
          <w:sz w:val="22"/>
          <w:szCs w:val="22"/>
        </w:rPr>
        <w:t>culation</w:t>
      </w:r>
      <w:r w:rsidRPr="00B7678B">
        <w:rPr>
          <w:rFonts w:ascii="Sassoon Infant Std" w:hAnsi="Sassoon Infant Std"/>
          <w:color w:val="000000" w:themeColor="text1"/>
          <w:sz w:val="22"/>
          <w:szCs w:val="22"/>
        </w:rPr>
        <w:t xml:space="preserve"> policy. </w:t>
      </w:r>
      <w:r>
        <w:rPr>
          <w:rFonts w:ascii="Sassoon Infant Std" w:hAnsi="Sassoon Infant Std"/>
          <w:color w:val="000000" w:themeColor="text1"/>
          <w:sz w:val="22"/>
          <w:szCs w:val="22"/>
        </w:rPr>
        <w:t xml:space="preserve">Links between White Rose and Early Excellence have been drawn where appropriate and the plan carefully considers events throughout the year that could be linked to a maths activity. For example, capacity is taught around pancake day to ensure learning through exploration and play takes place. </w:t>
      </w:r>
      <w:r w:rsidR="0009357A">
        <w:rPr>
          <w:rFonts w:ascii="Sassoon Infant Std" w:hAnsi="Sassoon Infant Std"/>
          <w:color w:val="000000" w:themeColor="text1"/>
          <w:sz w:val="22"/>
          <w:szCs w:val="22"/>
        </w:rPr>
        <w:t>Although the structure of the planning is formal</w:t>
      </w:r>
      <w:r w:rsidR="00197EF9">
        <w:rPr>
          <w:rFonts w:ascii="Sassoon Infant Std" w:hAnsi="Sassoon Infant Std"/>
          <w:color w:val="000000" w:themeColor="text1"/>
          <w:sz w:val="22"/>
          <w:szCs w:val="22"/>
        </w:rPr>
        <w:t>, t</w:t>
      </w:r>
      <w:r w:rsidR="0009357A">
        <w:rPr>
          <w:rFonts w:ascii="Sassoon Infant Std" w:hAnsi="Sassoon Infant Std"/>
          <w:color w:val="000000" w:themeColor="text1"/>
          <w:sz w:val="22"/>
          <w:szCs w:val="22"/>
        </w:rPr>
        <w:t>his purely serves the purposes of ensuring that everything is taught throughout the year. Maths carpet sessions are entirely ‘concrete’ based following the CPD training that has been delivered and children are encouraged to take part using equipment where possible during every session.</w:t>
      </w:r>
      <w:r w:rsidR="005F58E8">
        <w:rPr>
          <w:rFonts w:ascii="Sassoon Infant Std" w:hAnsi="Sassoon Infant Std"/>
          <w:color w:val="000000" w:themeColor="text1"/>
          <w:sz w:val="22"/>
          <w:szCs w:val="22"/>
        </w:rPr>
        <w:t xml:space="preserve"> Staff are then able to record this evidence either pictorially, by taking a photograph of the children during learning or abstract by supporting the children in smalls groups and recording numbers. </w:t>
      </w:r>
    </w:p>
    <w:p w14:paraId="78A33329" w14:textId="27EEA0A2" w:rsidR="00EC5DA9" w:rsidRDefault="00EC5DA9">
      <w:pPr>
        <w:rPr>
          <w:rFonts w:ascii="Sassoon Infant Std" w:hAnsi="Sassoon Infant Std"/>
          <w:u w:val="single"/>
        </w:rPr>
      </w:pPr>
    </w:p>
    <w:tbl>
      <w:tblPr>
        <w:tblStyle w:val="TableGrid"/>
        <w:tblW w:w="15304" w:type="dxa"/>
        <w:tblLook w:val="04A0" w:firstRow="1" w:lastRow="0" w:firstColumn="1" w:lastColumn="0" w:noHBand="0" w:noVBand="1"/>
      </w:tblPr>
      <w:tblGrid>
        <w:gridCol w:w="1702"/>
        <w:gridCol w:w="2155"/>
        <w:gridCol w:w="2287"/>
        <w:gridCol w:w="2412"/>
        <w:gridCol w:w="2543"/>
        <w:gridCol w:w="2300"/>
        <w:gridCol w:w="1905"/>
      </w:tblGrid>
      <w:tr w:rsidR="00197EF9" w14:paraId="4EA51AED" w14:textId="44222711" w:rsidTr="00A91BE5">
        <w:trPr>
          <w:trHeight w:val="390"/>
        </w:trPr>
        <w:tc>
          <w:tcPr>
            <w:tcW w:w="1702" w:type="dxa"/>
            <w:shd w:val="clear" w:color="auto" w:fill="EDEDED" w:themeFill="accent3" w:themeFillTint="33"/>
          </w:tcPr>
          <w:p w14:paraId="35D55634" w14:textId="3954E774" w:rsidR="00EC5DA9" w:rsidRPr="00197EF9" w:rsidRDefault="00EC5DA9">
            <w:pPr>
              <w:rPr>
                <w:rFonts w:ascii="Sassoon Infant Std" w:hAnsi="Sassoon Infant Std"/>
                <w:sz w:val="20"/>
                <w:szCs w:val="20"/>
                <w:u w:val="single"/>
              </w:rPr>
            </w:pPr>
            <w:r w:rsidRPr="00197EF9">
              <w:rPr>
                <w:rFonts w:ascii="Sassoon Infant Std" w:hAnsi="Sassoon Infant Std"/>
                <w:sz w:val="20"/>
                <w:szCs w:val="20"/>
                <w:u w:val="single"/>
              </w:rPr>
              <w:t>Week</w:t>
            </w:r>
          </w:p>
        </w:tc>
        <w:tc>
          <w:tcPr>
            <w:tcW w:w="2155" w:type="dxa"/>
            <w:shd w:val="clear" w:color="auto" w:fill="EDEDED" w:themeFill="accent3" w:themeFillTint="33"/>
          </w:tcPr>
          <w:p w14:paraId="5458D4DE" w14:textId="4E55F51A" w:rsidR="00EC5DA9" w:rsidRPr="00197EF9" w:rsidRDefault="00EC5DA9">
            <w:pPr>
              <w:rPr>
                <w:rFonts w:ascii="Sassoon Infant Std" w:hAnsi="Sassoon Infant Std"/>
                <w:sz w:val="20"/>
                <w:szCs w:val="20"/>
                <w:u w:val="single"/>
              </w:rPr>
            </w:pPr>
            <w:r w:rsidRPr="00197EF9">
              <w:rPr>
                <w:rFonts w:ascii="Sassoon Infant Std" w:hAnsi="Sassoon Infant Std"/>
                <w:sz w:val="20"/>
                <w:szCs w:val="20"/>
                <w:u w:val="single"/>
              </w:rPr>
              <w:t>Autumn 1</w:t>
            </w:r>
          </w:p>
        </w:tc>
        <w:tc>
          <w:tcPr>
            <w:tcW w:w="2287" w:type="dxa"/>
            <w:shd w:val="clear" w:color="auto" w:fill="EDEDED" w:themeFill="accent3" w:themeFillTint="33"/>
          </w:tcPr>
          <w:p w14:paraId="6EEB2987" w14:textId="2DA9585A" w:rsidR="00EC5DA9" w:rsidRPr="00197EF9" w:rsidRDefault="00EC5DA9">
            <w:pPr>
              <w:rPr>
                <w:rFonts w:ascii="Sassoon Infant Std" w:hAnsi="Sassoon Infant Std"/>
                <w:sz w:val="20"/>
                <w:szCs w:val="20"/>
                <w:u w:val="single"/>
              </w:rPr>
            </w:pPr>
            <w:r w:rsidRPr="00197EF9">
              <w:rPr>
                <w:rFonts w:ascii="Sassoon Infant Std" w:hAnsi="Sassoon Infant Std"/>
                <w:sz w:val="20"/>
                <w:szCs w:val="20"/>
                <w:u w:val="single"/>
              </w:rPr>
              <w:t>Autumn 2</w:t>
            </w:r>
          </w:p>
        </w:tc>
        <w:tc>
          <w:tcPr>
            <w:tcW w:w="2412" w:type="dxa"/>
            <w:shd w:val="clear" w:color="auto" w:fill="EDEDED" w:themeFill="accent3" w:themeFillTint="33"/>
          </w:tcPr>
          <w:p w14:paraId="0BA9BB57" w14:textId="2C860B8E" w:rsidR="00EC5DA9" w:rsidRPr="00197EF9" w:rsidRDefault="00EC5DA9">
            <w:pPr>
              <w:rPr>
                <w:rFonts w:ascii="Sassoon Infant Std" w:hAnsi="Sassoon Infant Std"/>
                <w:sz w:val="20"/>
                <w:szCs w:val="20"/>
                <w:u w:val="single"/>
              </w:rPr>
            </w:pPr>
            <w:r w:rsidRPr="00197EF9">
              <w:rPr>
                <w:rFonts w:ascii="Sassoon Infant Std" w:hAnsi="Sassoon Infant Std"/>
                <w:sz w:val="20"/>
                <w:szCs w:val="20"/>
                <w:u w:val="single"/>
              </w:rPr>
              <w:t>Spring 1</w:t>
            </w:r>
          </w:p>
        </w:tc>
        <w:tc>
          <w:tcPr>
            <w:tcW w:w="2543" w:type="dxa"/>
            <w:shd w:val="clear" w:color="auto" w:fill="EDEDED" w:themeFill="accent3" w:themeFillTint="33"/>
          </w:tcPr>
          <w:p w14:paraId="67C45E57" w14:textId="1EDE48BB" w:rsidR="00EC5DA9" w:rsidRPr="00197EF9" w:rsidRDefault="00EC5DA9">
            <w:pPr>
              <w:rPr>
                <w:rFonts w:ascii="Sassoon Infant Std" w:hAnsi="Sassoon Infant Std"/>
                <w:sz w:val="20"/>
                <w:szCs w:val="20"/>
                <w:u w:val="single"/>
              </w:rPr>
            </w:pPr>
            <w:r w:rsidRPr="00197EF9">
              <w:rPr>
                <w:rFonts w:ascii="Sassoon Infant Std" w:hAnsi="Sassoon Infant Std"/>
                <w:sz w:val="20"/>
                <w:szCs w:val="20"/>
                <w:u w:val="single"/>
              </w:rPr>
              <w:t>Spring 2</w:t>
            </w:r>
          </w:p>
        </w:tc>
        <w:tc>
          <w:tcPr>
            <w:tcW w:w="2300" w:type="dxa"/>
            <w:shd w:val="clear" w:color="auto" w:fill="EDEDED" w:themeFill="accent3" w:themeFillTint="33"/>
          </w:tcPr>
          <w:p w14:paraId="259496BE" w14:textId="2253ED97" w:rsidR="00EC5DA9" w:rsidRPr="00197EF9" w:rsidRDefault="00EC5DA9">
            <w:pPr>
              <w:rPr>
                <w:rFonts w:ascii="Sassoon Infant Std" w:hAnsi="Sassoon Infant Std"/>
                <w:sz w:val="20"/>
                <w:szCs w:val="20"/>
                <w:u w:val="single"/>
              </w:rPr>
            </w:pPr>
            <w:r w:rsidRPr="00197EF9">
              <w:rPr>
                <w:rFonts w:ascii="Sassoon Infant Std" w:hAnsi="Sassoon Infant Std"/>
                <w:sz w:val="20"/>
                <w:szCs w:val="20"/>
                <w:u w:val="single"/>
              </w:rPr>
              <w:t>Summer 1</w:t>
            </w:r>
          </w:p>
        </w:tc>
        <w:tc>
          <w:tcPr>
            <w:tcW w:w="1905" w:type="dxa"/>
            <w:shd w:val="clear" w:color="auto" w:fill="EDEDED" w:themeFill="accent3" w:themeFillTint="33"/>
          </w:tcPr>
          <w:p w14:paraId="6D419EF3" w14:textId="259A7372" w:rsidR="00EC5DA9" w:rsidRPr="00197EF9" w:rsidRDefault="00EC5DA9">
            <w:pPr>
              <w:rPr>
                <w:rFonts w:ascii="Sassoon Infant Std" w:hAnsi="Sassoon Infant Std"/>
                <w:sz w:val="20"/>
                <w:szCs w:val="20"/>
                <w:u w:val="single"/>
              </w:rPr>
            </w:pPr>
            <w:r w:rsidRPr="00197EF9">
              <w:rPr>
                <w:rFonts w:ascii="Sassoon Infant Std" w:hAnsi="Sassoon Infant Std"/>
                <w:sz w:val="20"/>
                <w:szCs w:val="20"/>
                <w:u w:val="single"/>
              </w:rPr>
              <w:t>Summer 2</w:t>
            </w:r>
          </w:p>
        </w:tc>
      </w:tr>
      <w:tr w:rsidR="00551E23" w14:paraId="189E6D5A" w14:textId="77777777" w:rsidTr="00A91BE5">
        <w:trPr>
          <w:trHeight w:val="437"/>
        </w:trPr>
        <w:tc>
          <w:tcPr>
            <w:tcW w:w="1702" w:type="dxa"/>
            <w:shd w:val="clear" w:color="auto" w:fill="EDEDED" w:themeFill="accent3" w:themeFillTint="33"/>
          </w:tcPr>
          <w:p w14:paraId="7C5529C7" w14:textId="3B9A5A80" w:rsidR="00551E23" w:rsidRPr="00197EF9" w:rsidRDefault="00551E23">
            <w:pPr>
              <w:rPr>
                <w:rFonts w:ascii="Sassoon Infant Std" w:hAnsi="Sassoon Infant Std"/>
                <w:sz w:val="20"/>
                <w:szCs w:val="20"/>
              </w:rPr>
            </w:pPr>
            <w:r w:rsidRPr="00197EF9">
              <w:rPr>
                <w:rFonts w:ascii="Sassoon Infant Std" w:hAnsi="Sassoon Infant Std"/>
                <w:sz w:val="20"/>
                <w:szCs w:val="20"/>
              </w:rPr>
              <w:t>White Rose recommendations for the term:</w:t>
            </w:r>
          </w:p>
        </w:tc>
        <w:tc>
          <w:tcPr>
            <w:tcW w:w="4442" w:type="dxa"/>
            <w:gridSpan w:val="2"/>
          </w:tcPr>
          <w:p w14:paraId="0DDD90E7" w14:textId="4F6120DE" w:rsidR="00551E23" w:rsidRDefault="00551E23" w:rsidP="003C1EF7">
            <w:pPr>
              <w:jc w:val="center"/>
              <w:rPr>
                <w:rFonts w:ascii="Sassoon Infant Std" w:hAnsi="Sassoon Infant Std"/>
                <w:sz w:val="18"/>
                <w:szCs w:val="18"/>
              </w:rPr>
            </w:pPr>
            <w:r>
              <w:rPr>
                <w:rFonts w:ascii="Sassoon Infant Std" w:hAnsi="Sassoon Infant Std"/>
                <w:sz w:val="18"/>
                <w:szCs w:val="18"/>
              </w:rPr>
              <w:t>Place Value – Numbers to 5</w:t>
            </w:r>
          </w:p>
          <w:p w14:paraId="080C952F" w14:textId="77777777" w:rsidR="00551E23" w:rsidRDefault="00551E23" w:rsidP="003C1EF7">
            <w:pPr>
              <w:jc w:val="center"/>
              <w:rPr>
                <w:rFonts w:ascii="Sassoon Infant Std" w:hAnsi="Sassoon Infant Std"/>
                <w:sz w:val="18"/>
                <w:szCs w:val="18"/>
              </w:rPr>
            </w:pPr>
            <w:r>
              <w:rPr>
                <w:rFonts w:ascii="Sassoon Infant Std" w:hAnsi="Sassoon Infant Std"/>
                <w:sz w:val="18"/>
                <w:szCs w:val="18"/>
              </w:rPr>
              <w:t>Addition and subtraction – Sorting</w:t>
            </w:r>
          </w:p>
          <w:p w14:paraId="052B3987" w14:textId="3E5E4EBE" w:rsidR="00551E23" w:rsidRDefault="00551E23" w:rsidP="003C1EF7">
            <w:pPr>
              <w:jc w:val="center"/>
              <w:rPr>
                <w:rFonts w:ascii="Sassoon Infant Std" w:hAnsi="Sassoon Infant Std"/>
                <w:sz w:val="18"/>
                <w:szCs w:val="18"/>
              </w:rPr>
            </w:pPr>
            <w:r>
              <w:rPr>
                <w:rFonts w:ascii="Sassoon Infant Std" w:hAnsi="Sassoon Infant Std"/>
                <w:sz w:val="18"/>
                <w:szCs w:val="18"/>
              </w:rPr>
              <w:t>Place value – Comparing groups</w:t>
            </w:r>
          </w:p>
          <w:p w14:paraId="64BD86B7" w14:textId="77777777" w:rsidR="00551E23" w:rsidRDefault="00551E23" w:rsidP="003C1EF7">
            <w:pPr>
              <w:jc w:val="center"/>
              <w:rPr>
                <w:rFonts w:ascii="Sassoon Infant Std" w:hAnsi="Sassoon Infant Std"/>
                <w:sz w:val="18"/>
                <w:szCs w:val="18"/>
              </w:rPr>
            </w:pPr>
            <w:r>
              <w:rPr>
                <w:rFonts w:ascii="Sassoon Infant Std" w:hAnsi="Sassoon Infant Std"/>
                <w:sz w:val="18"/>
                <w:szCs w:val="18"/>
              </w:rPr>
              <w:t>Addition and Subtraction – Change within 5</w:t>
            </w:r>
          </w:p>
          <w:p w14:paraId="6A7ACF31" w14:textId="0F39086E" w:rsidR="00551E23" w:rsidRPr="00C355CB" w:rsidRDefault="00551E23" w:rsidP="003C1EF7">
            <w:pPr>
              <w:jc w:val="center"/>
              <w:rPr>
                <w:rFonts w:ascii="Sassoon Infant Std" w:hAnsi="Sassoon Infant Std"/>
                <w:sz w:val="18"/>
                <w:szCs w:val="18"/>
              </w:rPr>
            </w:pPr>
            <w:r>
              <w:rPr>
                <w:rFonts w:ascii="Sassoon Infant Std" w:hAnsi="Sassoon Infant Std"/>
                <w:sz w:val="18"/>
                <w:szCs w:val="18"/>
              </w:rPr>
              <w:t>Measurement - Time</w:t>
            </w:r>
          </w:p>
        </w:tc>
        <w:tc>
          <w:tcPr>
            <w:tcW w:w="4955" w:type="dxa"/>
            <w:gridSpan w:val="2"/>
          </w:tcPr>
          <w:p w14:paraId="145736CD" w14:textId="6904BD70" w:rsidR="00551E23" w:rsidRDefault="00551E23" w:rsidP="00551E23">
            <w:pPr>
              <w:jc w:val="center"/>
              <w:rPr>
                <w:rFonts w:ascii="Sassoon Infant Std" w:hAnsi="Sassoon Infant Std"/>
                <w:sz w:val="18"/>
                <w:szCs w:val="18"/>
              </w:rPr>
            </w:pPr>
            <w:r>
              <w:rPr>
                <w:rFonts w:ascii="Sassoon Infant Std" w:hAnsi="Sassoon Infant Std"/>
                <w:sz w:val="18"/>
                <w:szCs w:val="18"/>
              </w:rPr>
              <w:t>Addition and Subtraction – Numbers to 5</w:t>
            </w:r>
          </w:p>
          <w:p w14:paraId="75E46C91" w14:textId="4428ED10" w:rsidR="00551E23" w:rsidRDefault="00551E23" w:rsidP="00551E23">
            <w:pPr>
              <w:jc w:val="center"/>
              <w:rPr>
                <w:rFonts w:ascii="Sassoon Infant Std" w:hAnsi="Sassoon Infant Std"/>
                <w:sz w:val="18"/>
                <w:szCs w:val="18"/>
              </w:rPr>
            </w:pPr>
            <w:r>
              <w:rPr>
                <w:rFonts w:ascii="Sassoon Infant Std" w:hAnsi="Sassoon Infant Std"/>
                <w:sz w:val="18"/>
                <w:szCs w:val="18"/>
              </w:rPr>
              <w:t>Place Value – Numbers to 10</w:t>
            </w:r>
          </w:p>
          <w:p w14:paraId="711B5833" w14:textId="24BA7DE3" w:rsidR="00551E23" w:rsidRDefault="00551E23" w:rsidP="00551E23">
            <w:pPr>
              <w:jc w:val="center"/>
              <w:rPr>
                <w:rFonts w:ascii="Sassoon Infant Std" w:hAnsi="Sassoon Infant Std"/>
                <w:sz w:val="18"/>
                <w:szCs w:val="18"/>
              </w:rPr>
            </w:pPr>
            <w:r>
              <w:rPr>
                <w:rFonts w:ascii="Sassoon Infant Std" w:hAnsi="Sassoon Infant Std"/>
                <w:sz w:val="18"/>
                <w:szCs w:val="18"/>
              </w:rPr>
              <w:t>Addition and Subtraction – Addition to 10</w:t>
            </w:r>
          </w:p>
          <w:p w14:paraId="217C2A62" w14:textId="6F9F31C3" w:rsidR="00551E23" w:rsidRDefault="00551E23" w:rsidP="00551E23">
            <w:pPr>
              <w:jc w:val="center"/>
              <w:rPr>
                <w:rFonts w:ascii="Sassoon Infant Std" w:hAnsi="Sassoon Infant Std"/>
                <w:sz w:val="18"/>
                <w:szCs w:val="18"/>
              </w:rPr>
            </w:pPr>
            <w:r>
              <w:rPr>
                <w:rFonts w:ascii="Sassoon Infant Std" w:hAnsi="Sassoon Infant Std"/>
                <w:sz w:val="18"/>
                <w:szCs w:val="18"/>
              </w:rPr>
              <w:t>Geometry Shape and Space</w:t>
            </w:r>
          </w:p>
          <w:p w14:paraId="298D3BE5" w14:textId="75212A0D" w:rsidR="00551E23" w:rsidRDefault="00551E23" w:rsidP="00551E23">
            <w:pPr>
              <w:jc w:val="center"/>
              <w:rPr>
                <w:rFonts w:ascii="Sassoon Infant Std" w:hAnsi="Sassoon Infant Std"/>
                <w:sz w:val="18"/>
                <w:szCs w:val="18"/>
              </w:rPr>
            </w:pPr>
          </w:p>
        </w:tc>
        <w:tc>
          <w:tcPr>
            <w:tcW w:w="4205" w:type="dxa"/>
            <w:gridSpan w:val="2"/>
          </w:tcPr>
          <w:p w14:paraId="140CE67A" w14:textId="279BA593" w:rsidR="00551E23" w:rsidRDefault="008E7310" w:rsidP="00551E23">
            <w:pPr>
              <w:jc w:val="center"/>
              <w:rPr>
                <w:rFonts w:ascii="Sassoon Infant Std" w:hAnsi="Sassoon Infant Std"/>
                <w:sz w:val="18"/>
                <w:szCs w:val="18"/>
              </w:rPr>
            </w:pPr>
            <w:r>
              <w:rPr>
                <w:rFonts w:ascii="Sassoon Infant Std" w:hAnsi="Sassoon Infant Std"/>
                <w:sz w:val="18"/>
                <w:szCs w:val="18"/>
              </w:rPr>
              <w:t>Geometry - Exploring patterns</w:t>
            </w:r>
          </w:p>
          <w:p w14:paraId="04358A19" w14:textId="36B7775E" w:rsidR="008E7310" w:rsidRDefault="008E7310" w:rsidP="00551E23">
            <w:pPr>
              <w:jc w:val="center"/>
              <w:rPr>
                <w:rFonts w:ascii="Sassoon Infant Std" w:hAnsi="Sassoon Infant Std"/>
                <w:sz w:val="18"/>
                <w:szCs w:val="18"/>
              </w:rPr>
            </w:pPr>
            <w:r>
              <w:rPr>
                <w:rFonts w:ascii="Sassoon Infant Std" w:hAnsi="Sassoon Infant Std"/>
                <w:sz w:val="18"/>
                <w:szCs w:val="18"/>
              </w:rPr>
              <w:t xml:space="preserve">Addition and Subtraction – Counting on and back </w:t>
            </w:r>
          </w:p>
          <w:p w14:paraId="376B2D03" w14:textId="192BB83E" w:rsidR="008E7310" w:rsidRDefault="008E7310" w:rsidP="00551E23">
            <w:pPr>
              <w:jc w:val="center"/>
              <w:rPr>
                <w:rFonts w:ascii="Sassoon Infant Std" w:hAnsi="Sassoon Infant Std"/>
                <w:sz w:val="18"/>
                <w:szCs w:val="18"/>
              </w:rPr>
            </w:pPr>
            <w:r>
              <w:rPr>
                <w:rFonts w:ascii="Sassoon Infant Std" w:hAnsi="Sassoon Infant Std"/>
                <w:sz w:val="18"/>
                <w:szCs w:val="18"/>
              </w:rPr>
              <w:t>Place Value – Numbers to 20</w:t>
            </w:r>
          </w:p>
          <w:p w14:paraId="3D47F312" w14:textId="00E220D9" w:rsidR="008E7310" w:rsidRDefault="008E7310" w:rsidP="00551E23">
            <w:pPr>
              <w:jc w:val="center"/>
              <w:rPr>
                <w:rFonts w:ascii="Sassoon Infant Std" w:hAnsi="Sassoon Infant Std"/>
                <w:sz w:val="18"/>
                <w:szCs w:val="18"/>
              </w:rPr>
            </w:pPr>
            <w:r>
              <w:rPr>
                <w:rFonts w:ascii="Sassoon Infant Std" w:hAnsi="Sassoon Infant Std"/>
                <w:sz w:val="18"/>
                <w:szCs w:val="18"/>
              </w:rPr>
              <w:t>Measurement - Measure</w:t>
            </w:r>
          </w:p>
          <w:p w14:paraId="0A3DA97A" w14:textId="77777777" w:rsidR="008E7310" w:rsidRDefault="008E7310" w:rsidP="00551E23">
            <w:pPr>
              <w:jc w:val="center"/>
              <w:rPr>
                <w:rFonts w:ascii="Sassoon Infant Std" w:hAnsi="Sassoon Infant Std"/>
                <w:sz w:val="18"/>
                <w:szCs w:val="18"/>
              </w:rPr>
            </w:pPr>
          </w:p>
          <w:p w14:paraId="62BD70D4" w14:textId="2845435A" w:rsidR="008E7310" w:rsidRDefault="008E7310" w:rsidP="00551E23">
            <w:pPr>
              <w:jc w:val="center"/>
              <w:rPr>
                <w:rFonts w:ascii="Sassoon Infant Std" w:hAnsi="Sassoon Infant Std"/>
                <w:sz w:val="18"/>
                <w:szCs w:val="18"/>
              </w:rPr>
            </w:pPr>
          </w:p>
        </w:tc>
      </w:tr>
      <w:tr w:rsidR="00197EF9" w14:paraId="7DE13FEE" w14:textId="097BC013" w:rsidTr="00A91BE5">
        <w:trPr>
          <w:trHeight w:val="437"/>
        </w:trPr>
        <w:tc>
          <w:tcPr>
            <w:tcW w:w="1702" w:type="dxa"/>
            <w:shd w:val="clear" w:color="auto" w:fill="EDEDED" w:themeFill="accent3" w:themeFillTint="33"/>
          </w:tcPr>
          <w:p w14:paraId="2F06CBBE" w14:textId="094011A1" w:rsidR="00EC5DA9" w:rsidRDefault="00EC5DA9">
            <w:pPr>
              <w:rPr>
                <w:rFonts w:ascii="Sassoon Infant Std" w:hAnsi="Sassoon Infant Std"/>
                <w:u w:val="single"/>
              </w:rPr>
            </w:pPr>
            <w:r>
              <w:rPr>
                <w:rFonts w:ascii="Sassoon Infant Std" w:hAnsi="Sassoon Infant Std"/>
                <w:u w:val="single"/>
              </w:rPr>
              <w:t>1</w:t>
            </w:r>
          </w:p>
        </w:tc>
        <w:tc>
          <w:tcPr>
            <w:tcW w:w="2155" w:type="dxa"/>
          </w:tcPr>
          <w:p w14:paraId="0B94D9D4" w14:textId="77777777" w:rsidR="00EC5DA9" w:rsidRDefault="00820EA6" w:rsidP="002D0248">
            <w:pPr>
              <w:rPr>
                <w:rFonts w:ascii="Sassoon Infant Std" w:hAnsi="Sassoon Infant Std"/>
                <w:sz w:val="18"/>
                <w:szCs w:val="18"/>
              </w:rPr>
            </w:pPr>
            <w:r w:rsidRPr="00C355CB">
              <w:rPr>
                <w:rFonts w:ascii="Sassoon Infant Std" w:hAnsi="Sassoon Infant Std"/>
                <w:sz w:val="18"/>
                <w:szCs w:val="18"/>
              </w:rPr>
              <w:t>Number and Place Value – number 0</w:t>
            </w:r>
          </w:p>
          <w:p w14:paraId="23087D2B" w14:textId="33964AE8" w:rsidR="00530F65" w:rsidRDefault="00530F65" w:rsidP="002D0248">
            <w:pPr>
              <w:rPr>
                <w:rFonts w:ascii="Sassoon Infant Std" w:hAnsi="Sassoon Infant Std"/>
                <w:color w:val="4472C4" w:themeColor="accent1"/>
                <w:sz w:val="18"/>
                <w:szCs w:val="18"/>
              </w:rPr>
            </w:pPr>
            <w:proofErr w:type="gramStart"/>
            <w:r>
              <w:rPr>
                <w:rFonts w:ascii="Sassoon Infant Std" w:hAnsi="Sassoon Infant Std"/>
                <w:color w:val="4472C4" w:themeColor="accent1"/>
                <w:sz w:val="18"/>
                <w:szCs w:val="18"/>
              </w:rPr>
              <w:t>Numbers  (</w:t>
            </w:r>
            <w:proofErr w:type="spellStart"/>
            <w:proofErr w:type="gramEnd"/>
            <w:r>
              <w:rPr>
                <w:rFonts w:ascii="Sassoon Infant Std" w:hAnsi="Sassoon Infant Std"/>
                <w:color w:val="4472C4" w:themeColor="accent1"/>
                <w:sz w:val="18"/>
                <w:szCs w:val="18"/>
              </w:rPr>
              <w:t>i</w:t>
            </w:r>
            <w:proofErr w:type="spellEnd"/>
            <w:r>
              <w:rPr>
                <w:rFonts w:ascii="Sassoon Infant Std" w:hAnsi="Sassoon Infant Std"/>
                <w:color w:val="4472C4" w:themeColor="accent1"/>
                <w:sz w:val="18"/>
                <w:szCs w:val="18"/>
              </w:rPr>
              <w:t xml:space="preserve">) </w:t>
            </w:r>
            <w:r w:rsidRPr="00530F65">
              <w:rPr>
                <w:rFonts w:ascii="Sassoon Infant Std" w:hAnsi="Sassoon Infant Std"/>
                <w:color w:val="4472C4" w:themeColor="accent1"/>
                <w:sz w:val="18"/>
                <w:szCs w:val="18"/>
              </w:rPr>
              <w:t>Shows an interest in numbers in the environment.</w:t>
            </w:r>
          </w:p>
          <w:p w14:paraId="1B80AA67" w14:textId="77777777" w:rsidR="00530F65" w:rsidRPr="00530F65" w:rsidRDefault="00530F65" w:rsidP="002D0248">
            <w:pPr>
              <w:rPr>
                <w:rFonts w:ascii="Sassoon Infant Std" w:hAnsi="Sassoon Infant Std"/>
                <w:color w:val="4472C4" w:themeColor="accent1"/>
                <w:sz w:val="18"/>
                <w:szCs w:val="18"/>
              </w:rPr>
            </w:pPr>
          </w:p>
          <w:p w14:paraId="32C3031A" w14:textId="223AE31A" w:rsidR="00530F65" w:rsidRPr="00F82895" w:rsidRDefault="00530F65" w:rsidP="002D0248">
            <w:pPr>
              <w:rPr>
                <w:rFonts w:ascii="Sassoon Infant Std" w:hAnsi="Sassoon Infant Std"/>
                <w:color w:val="4472C4" w:themeColor="accent1"/>
                <w:sz w:val="18"/>
                <w:szCs w:val="18"/>
              </w:rPr>
            </w:pPr>
            <w:proofErr w:type="gramStart"/>
            <w:r>
              <w:rPr>
                <w:rFonts w:ascii="Sassoon Infant Std" w:hAnsi="Sassoon Infant Std"/>
                <w:color w:val="4472C4" w:themeColor="accent1"/>
                <w:sz w:val="18"/>
                <w:szCs w:val="18"/>
              </w:rPr>
              <w:t>Numbers  (</w:t>
            </w:r>
            <w:proofErr w:type="spellStart"/>
            <w:proofErr w:type="gramEnd"/>
            <w:r>
              <w:rPr>
                <w:rFonts w:ascii="Sassoon Infant Std" w:hAnsi="Sassoon Infant Std"/>
                <w:color w:val="4472C4" w:themeColor="accent1"/>
                <w:sz w:val="18"/>
                <w:szCs w:val="18"/>
              </w:rPr>
              <w:t>i</w:t>
            </w:r>
            <w:proofErr w:type="spellEnd"/>
            <w:r>
              <w:rPr>
                <w:rFonts w:ascii="Sassoon Infant Std" w:hAnsi="Sassoon Infant Std"/>
                <w:color w:val="4472C4" w:themeColor="accent1"/>
                <w:sz w:val="18"/>
                <w:szCs w:val="18"/>
              </w:rPr>
              <w:t xml:space="preserve">) </w:t>
            </w:r>
            <w:r w:rsidRPr="00530F65">
              <w:rPr>
                <w:rFonts w:ascii="Sassoon Infant Std" w:hAnsi="Sassoon Infant Std"/>
                <w:color w:val="4472C4" w:themeColor="accent1"/>
                <w:sz w:val="18"/>
                <w:szCs w:val="18"/>
              </w:rPr>
              <w:t>Uses number names in play.</w:t>
            </w:r>
          </w:p>
        </w:tc>
        <w:tc>
          <w:tcPr>
            <w:tcW w:w="2287" w:type="dxa"/>
          </w:tcPr>
          <w:p w14:paraId="70EFB1D5" w14:textId="77777777" w:rsidR="00EC5DA9" w:rsidRDefault="00C355CB" w:rsidP="002D0248">
            <w:pPr>
              <w:rPr>
                <w:rFonts w:ascii="Sassoon Infant Std" w:hAnsi="Sassoon Infant Std"/>
                <w:sz w:val="18"/>
                <w:szCs w:val="18"/>
              </w:rPr>
            </w:pPr>
            <w:r w:rsidRPr="00C355CB">
              <w:rPr>
                <w:rFonts w:ascii="Sassoon Infant Std" w:hAnsi="Sassoon Infant Std"/>
                <w:sz w:val="18"/>
                <w:szCs w:val="18"/>
              </w:rPr>
              <w:t>Number and Place Value – Comparing quantities/ more and less</w:t>
            </w:r>
          </w:p>
          <w:p w14:paraId="30779062" w14:textId="371B1D75" w:rsidR="00530F65" w:rsidRPr="00530F65" w:rsidRDefault="00530F65" w:rsidP="002D0248">
            <w:pPr>
              <w:rPr>
                <w:rFonts w:ascii="Sassoon Infant Std" w:hAnsi="Sassoon Infant Std"/>
                <w:color w:val="4472C4" w:themeColor="accent1"/>
                <w:sz w:val="18"/>
                <w:szCs w:val="18"/>
              </w:rPr>
            </w:pPr>
            <w:proofErr w:type="gramStart"/>
            <w:r>
              <w:rPr>
                <w:rFonts w:ascii="Sassoon Infant Std" w:hAnsi="Sassoon Infant Std"/>
                <w:color w:val="4472C4" w:themeColor="accent1"/>
                <w:sz w:val="18"/>
                <w:szCs w:val="18"/>
              </w:rPr>
              <w:t>Numbers  (</w:t>
            </w:r>
            <w:proofErr w:type="spellStart"/>
            <w:proofErr w:type="gramEnd"/>
            <w:r>
              <w:rPr>
                <w:rFonts w:ascii="Sassoon Infant Std" w:hAnsi="Sassoon Infant Std"/>
                <w:color w:val="4472C4" w:themeColor="accent1"/>
                <w:sz w:val="18"/>
                <w:szCs w:val="18"/>
              </w:rPr>
              <w:t>i</w:t>
            </w:r>
            <w:proofErr w:type="spellEnd"/>
            <w:r>
              <w:rPr>
                <w:rFonts w:ascii="Sassoon Infant Std" w:hAnsi="Sassoon Infant Std"/>
                <w:color w:val="4472C4" w:themeColor="accent1"/>
                <w:sz w:val="18"/>
                <w:szCs w:val="18"/>
              </w:rPr>
              <w:t xml:space="preserve">) </w:t>
            </w:r>
            <w:r w:rsidRPr="00530F65">
              <w:rPr>
                <w:rFonts w:ascii="Sassoon Infant Std" w:hAnsi="Sassoon Infant Std"/>
                <w:color w:val="4472C4" w:themeColor="accent1"/>
                <w:sz w:val="18"/>
                <w:szCs w:val="18"/>
              </w:rPr>
              <w:t>Makes comparisons between different quantities.</w:t>
            </w:r>
          </w:p>
          <w:p w14:paraId="7E5AD66E" w14:textId="1471E876" w:rsidR="00530F65" w:rsidRPr="00C355CB" w:rsidRDefault="00530F65" w:rsidP="002D0248">
            <w:pPr>
              <w:rPr>
                <w:rFonts w:ascii="Sassoon Infant Std" w:hAnsi="Sassoon Infant Std"/>
                <w:sz w:val="18"/>
                <w:szCs w:val="18"/>
              </w:rPr>
            </w:pPr>
          </w:p>
        </w:tc>
        <w:tc>
          <w:tcPr>
            <w:tcW w:w="2412" w:type="dxa"/>
          </w:tcPr>
          <w:p w14:paraId="5D33C136" w14:textId="77777777" w:rsidR="00EC5DA9" w:rsidRDefault="00C355CB" w:rsidP="002D0248">
            <w:pPr>
              <w:rPr>
                <w:rFonts w:ascii="Sassoon Infant Std" w:hAnsi="Sassoon Infant Std"/>
                <w:sz w:val="18"/>
                <w:szCs w:val="18"/>
              </w:rPr>
            </w:pPr>
            <w:r w:rsidRPr="00C355CB">
              <w:rPr>
                <w:rFonts w:ascii="Sassoon Infant Std" w:hAnsi="Sassoon Infant Std"/>
                <w:sz w:val="18"/>
                <w:szCs w:val="18"/>
              </w:rPr>
              <w:t xml:space="preserve">Number and Place Value – number </w:t>
            </w:r>
            <w:r>
              <w:rPr>
                <w:rFonts w:ascii="Sassoon Infant Std" w:hAnsi="Sassoon Infant Std"/>
                <w:sz w:val="18"/>
                <w:szCs w:val="18"/>
              </w:rPr>
              <w:t>6</w:t>
            </w:r>
          </w:p>
          <w:p w14:paraId="25881367" w14:textId="2645DDA2" w:rsidR="007605FB" w:rsidRDefault="007605FB" w:rsidP="002D0248">
            <w:pPr>
              <w:rPr>
                <w:rFonts w:ascii="Sassoon Infant Std" w:hAnsi="Sassoon Infant Std"/>
                <w:color w:val="4472C4" w:themeColor="accent1"/>
                <w:sz w:val="18"/>
                <w:szCs w:val="18"/>
              </w:rPr>
            </w:pPr>
            <w:proofErr w:type="gramStart"/>
            <w:r>
              <w:rPr>
                <w:rFonts w:ascii="Sassoon Infant Std" w:hAnsi="Sassoon Infant Std"/>
                <w:color w:val="4472C4" w:themeColor="accent1"/>
                <w:sz w:val="18"/>
                <w:szCs w:val="18"/>
              </w:rPr>
              <w:t>Numbers  (</w:t>
            </w:r>
            <w:proofErr w:type="spellStart"/>
            <w:proofErr w:type="gramEnd"/>
            <w:r>
              <w:rPr>
                <w:rFonts w:ascii="Sassoon Infant Std" w:hAnsi="Sassoon Infant Std"/>
                <w:color w:val="4472C4" w:themeColor="accent1"/>
                <w:sz w:val="18"/>
                <w:szCs w:val="18"/>
              </w:rPr>
              <w:t>i</w:t>
            </w:r>
            <w:proofErr w:type="spellEnd"/>
            <w:r>
              <w:rPr>
                <w:rFonts w:ascii="Sassoon Infant Std" w:hAnsi="Sassoon Infant Std"/>
                <w:color w:val="4472C4" w:themeColor="accent1"/>
                <w:sz w:val="18"/>
                <w:szCs w:val="18"/>
              </w:rPr>
              <w:t xml:space="preserve">) </w:t>
            </w:r>
            <w:r w:rsidRPr="00530F65">
              <w:rPr>
                <w:rFonts w:ascii="Sassoon Infant Std" w:hAnsi="Sassoon Infant Std"/>
                <w:color w:val="4472C4" w:themeColor="accent1"/>
                <w:sz w:val="18"/>
                <w:szCs w:val="18"/>
              </w:rPr>
              <w:t>Shows an interest in numbers in the environment.</w:t>
            </w:r>
          </w:p>
          <w:p w14:paraId="705D27A3" w14:textId="77777777" w:rsidR="007605FB" w:rsidRPr="00530F65" w:rsidRDefault="007605FB" w:rsidP="002D0248">
            <w:pPr>
              <w:rPr>
                <w:rFonts w:ascii="Sassoon Infant Std" w:hAnsi="Sassoon Infant Std"/>
                <w:color w:val="4472C4" w:themeColor="accent1"/>
                <w:sz w:val="18"/>
                <w:szCs w:val="18"/>
              </w:rPr>
            </w:pPr>
          </w:p>
          <w:p w14:paraId="40C69485" w14:textId="6154584E" w:rsidR="007605FB" w:rsidRPr="00530F65" w:rsidRDefault="007605FB" w:rsidP="002D0248">
            <w:pPr>
              <w:rPr>
                <w:rFonts w:ascii="Sassoon Infant Std" w:hAnsi="Sassoon Infant Std"/>
                <w:color w:val="4472C4" w:themeColor="accent1"/>
                <w:sz w:val="18"/>
                <w:szCs w:val="18"/>
              </w:rPr>
            </w:pPr>
            <w:proofErr w:type="gramStart"/>
            <w:r>
              <w:rPr>
                <w:rFonts w:ascii="Sassoon Infant Std" w:hAnsi="Sassoon Infant Std"/>
                <w:color w:val="4472C4" w:themeColor="accent1"/>
                <w:sz w:val="18"/>
                <w:szCs w:val="18"/>
              </w:rPr>
              <w:t>Numbers  (</w:t>
            </w:r>
            <w:proofErr w:type="spellStart"/>
            <w:proofErr w:type="gramEnd"/>
            <w:r>
              <w:rPr>
                <w:rFonts w:ascii="Sassoon Infant Std" w:hAnsi="Sassoon Infant Std"/>
                <w:color w:val="4472C4" w:themeColor="accent1"/>
                <w:sz w:val="18"/>
                <w:szCs w:val="18"/>
              </w:rPr>
              <w:t>i</w:t>
            </w:r>
            <w:proofErr w:type="spellEnd"/>
            <w:r>
              <w:rPr>
                <w:rFonts w:ascii="Sassoon Infant Std" w:hAnsi="Sassoon Infant Std"/>
                <w:color w:val="4472C4" w:themeColor="accent1"/>
                <w:sz w:val="18"/>
                <w:szCs w:val="18"/>
              </w:rPr>
              <w:t xml:space="preserve">) </w:t>
            </w:r>
            <w:r w:rsidRPr="00530F65">
              <w:rPr>
                <w:rFonts w:ascii="Sassoon Infant Std" w:hAnsi="Sassoon Infant Std"/>
                <w:color w:val="4472C4" w:themeColor="accent1"/>
                <w:sz w:val="18"/>
                <w:szCs w:val="18"/>
              </w:rPr>
              <w:t>Uses number names in play.</w:t>
            </w:r>
          </w:p>
          <w:p w14:paraId="40D61E4B" w14:textId="72F93359" w:rsidR="007605FB" w:rsidRPr="00C355CB" w:rsidRDefault="007605FB" w:rsidP="002D0248">
            <w:pPr>
              <w:rPr>
                <w:rFonts w:ascii="Sassoon Infant Std" w:hAnsi="Sassoon Infant Std"/>
                <w:sz w:val="18"/>
                <w:szCs w:val="18"/>
              </w:rPr>
            </w:pPr>
          </w:p>
        </w:tc>
        <w:tc>
          <w:tcPr>
            <w:tcW w:w="2543" w:type="dxa"/>
          </w:tcPr>
          <w:p w14:paraId="5A260484" w14:textId="77777777" w:rsidR="00EC5DA9" w:rsidRDefault="00C355CB" w:rsidP="002D0248">
            <w:pPr>
              <w:rPr>
                <w:rFonts w:ascii="Sassoon Infant Std" w:hAnsi="Sassoon Infant Std"/>
                <w:sz w:val="18"/>
                <w:szCs w:val="18"/>
              </w:rPr>
            </w:pPr>
            <w:r>
              <w:rPr>
                <w:rFonts w:ascii="Sassoon Infant Std" w:hAnsi="Sassoon Infant Std"/>
                <w:sz w:val="18"/>
                <w:szCs w:val="18"/>
              </w:rPr>
              <w:t>Addition and subtraction - Number bonds to 5</w:t>
            </w:r>
          </w:p>
          <w:p w14:paraId="0CC26253" w14:textId="7BCC9AF9" w:rsidR="00C5701F" w:rsidRPr="00C5701F" w:rsidRDefault="00C5701F" w:rsidP="002D0248">
            <w:pPr>
              <w:rPr>
                <w:rFonts w:ascii="Sassoon Infant Std" w:hAnsi="Sassoon Infant Std"/>
                <w:color w:val="4472C4" w:themeColor="accent1"/>
                <w:sz w:val="18"/>
                <w:szCs w:val="18"/>
              </w:rPr>
            </w:pPr>
            <w:r w:rsidRPr="00C5701F">
              <w:rPr>
                <w:rFonts w:ascii="Sassoon Infant Std" w:hAnsi="Sassoon Infant Std"/>
                <w:color w:val="4472C4" w:themeColor="accent1"/>
                <w:sz w:val="18"/>
                <w:szCs w:val="18"/>
              </w:rPr>
              <w:t>Numbers (</w:t>
            </w:r>
            <w:proofErr w:type="spellStart"/>
            <w:r w:rsidRPr="00C5701F">
              <w:rPr>
                <w:rFonts w:ascii="Sassoon Infant Std" w:hAnsi="Sassoon Infant Std"/>
                <w:color w:val="4472C4" w:themeColor="accent1"/>
                <w:sz w:val="18"/>
                <w:szCs w:val="18"/>
              </w:rPr>
              <w:t>i</w:t>
            </w:r>
            <w:proofErr w:type="spellEnd"/>
            <w:r w:rsidRPr="00C5701F">
              <w:rPr>
                <w:rFonts w:ascii="Sassoon Infant Std" w:hAnsi="Sassoon Infant Std"/>
                <w:color w:val="4472C4" w:themeColor="accent1"/>
                <w:sz w:val="18"/>
                <w:szCs w:val="18"/>
              </w:rPr>
              <w:t>) Recites numbers in order to 10 and can count up to four objects.</w:t>
            </w:r>
          </w:p>
          <w:p w14:paraId="61AE165C" w14:textId="1842C4AD" w:rsidR="00C5701F" w:rsidRPr="00C355CB" w:rsidRDefault="00C5701F" w:rsidP="002D0248">
            <w:pPr>
              <w:rPr>
                <w:rFonts w:ascii="Sassoon Infant Std" w:hAnsi="Sassoon Infant Std"/>
                <w:sz w:val="18"/>
                <w:szCs w:val="18"/>
              </w:rPr>
            </w:pPr>
          </w:p>
        </w:tc>
        <w:tc>
          <w:tcPr>
            <w:tcW w:w="2300" w:type="dxa"/>
          </w:tcPr>
          <w:p w14:paraId="23480E63" w14:textId="0D5D66F2" w:rsidR="00EC5DA9" w:rsidRDefault="008A5A2B" w:rsidP="002D0248">
            <w:pPr>
              <w:rPr>
                <w:rFonts w:ascii="Sassoon Infant Std" w:hAnsi="Sassoon Infant Std"/>
                <w:sz w:val="18"/>
                <w:szCs w:val="18"/>
              </w:rPr>
            </w:pPr>
            <w:r>
              <w:rPr>
                <w:rFonts w:ascii="Sassoon Infant Std" w:hAnsi="Sassoon Infant Std"/>
                <w:sz w:val="18"/>
                <w:szCs w:val="18"/>
              </w:rPr>
              <w:t xml:space="preserve">Geometry – Exploring patterns </w:t>
            </w:r>
            <w:r w:rsidR="00FB0FA5">
              <w:rPr>
                <w:rFonts w:ascii="Sassoon Infant Std" w:hAnsi="Sassoon Infant Std"/>
                <w:sz w:val="18"/>
                <w:szCs w:val="18"/>
              </w:rPr>
              <w:t>/ making a simple pattern</w:t>
            </w:r>
          </w:p>
          <w:p w14:paraId="018FB601" w14:textId="77777777" w:rsidR="00FB0FA5" w:rsidRPr="00FB0FA5" w:rsidRDefault="00FB0FA5" w:rsidP="00FB0FA5">
            <w:pPr>
              <w:rPr>
                <w:rFonts w:ascii="Sassoon Infant Std" w:hAnsi="Sassoon Infant Std"/>
                <w:color w:val="4472C4" w:themeColor="accent1"/>
                <w:sz w:val="18"/>
                <w:szCs w:val="18"/>
              </w:rPr>
            </w:pPr>
            <w:r w:rsidRPr="00FB0FA5">
              <w:rPr>
                <w:rFonts w:ascii="Sassoon Infant Std" w:hAnsi="Sassoon Infant Std"/>
                <w:color w:val="4472C4" w:themeColor="accent1"/>
                <w:sz w:val="18"/>
                <w:szCs w:val="18"/>
              </w:rPr>
              <w:t>SSM (</w:t>
            </w:r>
            <w:proofErr w:type="spellStart"/>
            <w:r w:rsidRPr="00FB0FA5">
              <w:rPr>
                <w:rFonts w:ascii="Sassoon Infant Std" w:hAnsi="Sassoon Infant Std"/>
                <w:color w:val="4472C4" w:themeColor="accent1"/>
                <w:sz w:val="18"/>
                <w:szCs w:val="18"/>
              </w:rPr>
              <w:t>i</w:t>
            </w:r>
            <w:proofErr w:type="spellEnd"/>
            <w:r w:rsidRPr="00FB0FA5">
              <w:rPr>
                <w:rFonts w:ascii="Sassoon Infant Std" w:hAnsi="Sassoon Infant Std"/>
                <w:color w:val="4472C4" w:themeColor="accent1"/>
                <w:sz w:val="18"/>
                <w:szCs w:val="18"/>
              </w:rPr>
              <w:t xml:space="preserve">) Uses everyday language to describe patterns in nature or urban environments. </w:t>
            </w:r>
          </w:p>
          <w:p w14:paraId="0E2FAB50" w14:textId="0145EEB4" w:rsidR="00FB0FA5" w:rsidRDefault="00FB0FA5" w:rsidP="002D0248">
            <w:pPr>
              <w:rPr>
                <w:rFonts w:ascii="Sassoon Infant Std" w:hAnsi="Sassoon Infant Std"/>
                <w:sz w:val="18"/>
                <w:szCs w:val="18"/>
              </w:rPr>
            </w:pPr>
          </w:p>
          <w:p w14:paraId="38F2A966" w14:textId="2DD0187C" w:rsidR="002D0248" w:rsidRPr="00C355CB" w:rsidRDefault="002D0248" w:rsidP="002D0248">
            <w:pPr>
              <w:rPr>
                <w:rFonts w:ascii="Sassoon Infant Std" w:hAnsi="Sassoon Infant Std"/>
                <w:sz w:val="18"/>
                <w:szCs w:val="18"/>
              </w:rPr>
            </w:pPr>
          </w:p>
        </w:tc>
        <w:tc>
          <w:tcPr>
            <w:tcW w:w="1905" w:type="dxa"/>
          </w:tcPr>
          <w:p w14:paraId="4979739D" w14:textId="783F721B" w:rsidR="00787671" w:rsidRDefault="00F97969">
            <w:pPr>
              <w:rPr>
                <w:rFonts w:ascii="Sassoon Infant Std" w:hAnsi="Sassoon Infant Std"/>
                <w:sz w:val="18"/>
                <w:szCs w:val="18"/>
              </w:rPr>
            </w:pPr>
            <w:r>
              <w:rPr>
                <w:rFonts w:ascii="Sassoon Infant Std" w:hAnsi="Sassoon Infant Std"/>
                <w:sz w:val="18"/>
                <w:szCs w:val="18"/>
              </w:rPr>
              <w:t xml:space="preserve">Measurement – weight </w:t>
            </w:r>
          </w:p>
          <w:p w14:paraId="6D6A17E9" w14:textId="77777777" w:rsidR="00F97969" w:rsidRPr="00F97969" w:rsidRDefault="00F97969" w:rsidP="00F97969">
            <w:pPr>
              <w:rPr>
                <w:rFonts w:ascii="Sassoon Infant Std" w:hAnsi="Sassoon Infant Std"/>
                <w:color w:val="4472C4" w:themeColor="accent1"/>
                <w:sz w:val="18"/>
                <w:szCs w:val="18"/>
              </w:rPr>
            </w:pPr>
            <w:r w:rsidRPr="00F97969">
              <w:rPr>
                <w:rFonts w:ascii="Sassoon Infant Std" w:hAnsi="Sassoon Infant Std"/>
                <w:color w:val="4472C4" w:themeColor="accent1"/>
                <w:sz w:val="18"/>
                <w:szCs w:val="18"/>
              </w:rPr>
              <w:t>SSM (ii) Uses everyday vocabulary</w:t>
            </w:r>
            <w:r w:rsidRPr="00F97969">
              <w:rPr>
                <w:rFonts w:ascii="Sassoon Infant Std" w:hAnsi="Sassoon Infant Std"/>
                <w:color w:val="4472C4" w:themeColor="accent1"/>
                <w:sz w:val="18"/>
                <w:szCs w:val="18"/>
              </w:rPr>
              <w:br/>
              <w:t xml:space="preserve">to describe measures (size, weight, capacity and time) when engaged in expressing ideas, designing and building </w:t>
            </w:r>
          </w:p>
          <w:p w14:paraId="35097F4E" w14:textId="1A243152" w:rsidR="00F97969" w:rsidRDefault="00F97969">
            <w:pPr>
              <w:rPr>
                <w:rFonts w:ascii="Sassoon Infant Std" w:hAnsi="Sassoon Infant Std"/>
                <w:sz w:val="18"/>
                <w:szCs w:val="18"/>
              </w:rPr>
            </w:pPr>
          </w:p>
          <w:p w14:paraId="6B844CAD" w14:textId="07CC738C" w:rsidR="00787671" w:rsidRPr="00C355CB" w:rsidRDefault="00787671">
            <w:pPr>
              <w:rPr>
                <w:rFonts w:ascii="Sassoon Infant Std" w:hAnsi="Sassoon Infant Std"/>
                <w:sz w:val="18"/>
                <w:szCs w:val="18"/>
              </w:rPr>
            </w:pPr>
          </w:p>
        </w:tc>
      </w:tr>
      <w:tr w:rsidR="00197EF9" w14:paraId="3A82E24A" w14:textId="4D7E7664" w:rsidTr="00A91BE5">
        <w:trPr>
          <w:trHeight w:val="419"/>
        </w:trPr>
        <w:tc>
          <w:tcPr>
            <w:tcW w:w="1702" w:type="dxa"/>
            <w:shd w:val="clear" w:color="auto" w:fill="EDEDED" w:themeFill="accent3" w:themeFillTint="33"/>
          </w:tcPr>
          <w:p w14:paraId="455E84F9" w14:textId="79F101B6" w:rsidR="00EC5DA9" w:rsidRDefault="00EC5DA9">
            <w:pPr>
              <w:rPr>
                <w:rFonts w:ascii="Sassoon Infant Std" w:hAnsi="Sassoon Infant Std"/>
                <w:u w:val="single"/>
              </w:rPr>
            </w:pPr>
            <w:r>
              <w:rPr>
                <w:rFonts w:ascii="Sassoon Infant Std" w:hAnsi="Sassoon Infant Std"/>
                <w:u w:val="single"/>
              </w:rPr>
              <w:t>2</w:t>
            </w:r>
          </w:p>
        </w:tc>
        <w:tc>
          <w:tcPr>
            <w:tcW w:w="2155" w:type="dxa"/>
          </w:tcPr>
          <w:p w14:paraId="6AC38F34" w14:textId="77777777" w:rsidR="00EC5DA9" w:rsidRDefault="00820EA6" w:rsidP="002D0248">
            <w:pPr>
              <w:rPr>
                <w:rFonts w:ascii="Sassoon Infant Std" w:hAnsi="Sassoon Infant Std"/>
                <w:sz w:val="18"/>
                <w:szCs w:val="18"/>
              </w:rPr>
            </w:pPr>
            <w:r w:rsidRPr="00C355CB">
              <w:rPr>
                <w:rFonts w:ascii="Sassoon Infant Std" w:hAnsi="Sassoon Infant Std"/>
                <w:sz w:val="18"/>
                <w:szCs w:val="18"/>
              </w:rPr>
              <w:t>Number and Place Value – number 1</w:t>
            </w:r>
          </w:p>
          <w:p w14:paraId="6B59AAD6" w14:textId="73623F36" w:rsidR="00530F65" w:rsidRDefault="00530F65" w:rsidP="002D0248">
            <w:pPr>
              <w:rPr>
                <w:rFonts w:ascii="Sassoon Infant Std" w:hAnsi="Sassoon Infant Std"/>
                <w:color w:val="4472C4" w:themeColor="accent1"/>
                <w:sz w:val="18"/>
                <w:szCs w:val="18"/>
              </w:rPr>
            </w:pPr>
            <w:proofErr w:type="gramStart"/>
            <w:r>
              <w:rPr>
                <w:rFonts w:ascii="Sassoon Infant Std" w:hAnsi="Sassoon Infant Std"/>
                <w:color w:val="4472C4" w:themeColor="accent1"/>
                <w:sz w:val="18"/>
                <w:szCs w:val="18"/>
              </w:rPr>
              <w:t>Numbers  (</w:t>
            </w:r>
            <w:proofErr w:type="spellStart"/>
            <w:proofErr w:type="gramEnd"/>
            <w:r>
              <w:rPr>
                <w:rFonts w:ascii="Sassoon Infant Std" w:hAnsi="Sassoon Infant Std"/>
                <w:color w:val="4472C4" w:themeColor="accent1"/>
                <w:sz w:val="18"/>
                <w:szCs w:val="18"/>
              </w:rPr>
              <w:t>i</w:t>
            </w:r>
            <w:proofErr w:type="spellEnd"/>
            <w:r>
              <w:rPr>
                <w:rFonts w:ascii="Sassoon Infant Std" w:hAnsi="Sassoon Infant Std"/>
                <w:color w:val="4472C4" w:themeColor="accent1"/>
                <w:sz w:val="18"/>
                <w:szCs w:val="18"/>
              </w:rPr>
              <w:t xml:space="preserve">) </w:t>
            </w:r>
            <w:r w:rsidRPr="00530F65">
              <w:rPr>
                <w:rFonts w:ascii="Sassoon Infant Std" w:hAnsi="Sassoon Infant Std"/>
                <w:color w:val="4472C4" w:themeColor="accent1"/>
                <w:sz w:val="18"/>
                <w:szCs w:val="18"/>
              </w:rPr>
              <w:t>Shows an interest in numbers in the environment.</w:t>
            </w:r>
          </w:p>
          <w:p w14:paraId="69FBB1A0" w14:textId="77777777" w:rsidR="00530F65" w:rsidRPr="00530F65" w:rsidRDefault="00530F65" w:rsidP="002D0248">
            <w:pPr>
              <w:rPr>
                <w:rFonts w:ascii="Sassoon Infant Std" w:hAnsi="Sassoon Infant Std"/>
                <w:color w:val="4472C4" w:themeColor="accent1"/>
                <w:sz w:val="18"/>
                <w:szCs w:val="18"/>
              </w:rPr>
            </w:pPr>
          </w:p>
          <w:p w14:paraId="56201381" w14:textId="3277AC0A" w:rsidR="00530F65" w:rsidRPr="00F82895" w:rsidRDefault="00530F65" w:rsidP="002D0248">
            <w:pPr>
              <w:rPr>
                <w:rFonts w:ascii="Sassoon Infant Std" w:hAnsi="Sassoon Infant Std"/>
                <w:color w:val="4472C4" w:themeColor="accent1"/>
                <w:sz w:val="18"/>
                <w:szCs w:val="18"/>
              </w:rPr>
            </w:pPr>
            <w:proofErr w:type="gramStart"/>
            <w:r>
              <w:rPr>
                <w:rFonts w:ascii="Sassoon Infant Std" w:hAnsi="Sassoon Infant Std"/>
                <w:color w:val="4472C4" w:themeColor="accent1"/>
                <w:sz w:val="18"/>
                <w:szCs w:val="18"/>
              </w:rPr>
              <w:lastRenderedPageBreak/>
              <w:t>Numbers  (</w:t>
            </w:r>
            <w:proofErr w:type="spellStart"/>
            <w:proofErr w:type="gramEnd"/>
            <w:r>
              <w:rPr>
                <w:rFonts w:ascii="Sassoon Infant Std" w:hAnsi="Sassoon Infant Std"/>
                <w:color w:val="4472C4" w:themeColor="accent1"/>
                <w:sz w:val="18"/>
                <w:szCs w:val="18"/>
              </w:rPr>
              <w:t>i</w:t>
            </w:r>
            <w:proofErr w:type="spellEnd"/>
            <w:r>
              <w:rPr>
                <w:rFonts w:ascii="Sassoon Infant Std" w:hAnsi="Sassoon Infant Std"/>
                <w:color w:val="4472C4" w:themeColor="accent1"/>
                <w:sz w:val="18"/>
                <w:szCs w:val="18"/>
              </w:rPr>
              <w:t xml:space="preserve">) </w:t>
            </w:r>
            <w:r w:rsidRPr="00530F65">
              <w:rPr>
                <w:rFonts w:ascii="Sassoon Infant Std" w:hAnsi="Sassoon Infant Std"/>
                <w:color w:val="4472C4" w:themeColor="accent1"/>
                <w:sz w:val="18"/>
                <w:szCs w:val="18"/>
              </w:rPr>
              <w:t>Uses number names in play</w:t>
            </w:r>
            <w:r w:rsidR="00F82895">
              <w:rPr>
                <w:rFonts w:ascii="Sassoon Infant Std" w:hAnsi="Sassoon Infant Std"/>
                <w:color w:val="4472C4" w:themeColor="accent1"/>
                <w:sz w:val="18"/>
                <w:szCs w:val="18"/>
              </w:rPr>
              <w:t>.</w:t>
            </w:r>
          </w:p>
        </w:tc>
        <w:tc>
          <w:tcPr>
            <w:tcW w:w="2287" w:type="dxa"/>
          </w:tcPr>
          <w:p w14:paraId="6FDED043" w14:textId="77777777" w:rsidR="00EC5DA9" w:rsidRDefault="00C355CB" w:rsidP="002D0248">
            <w:pPr>
              <w:rPr>
                <w:rFonts w:ascii="Sassoon Infant Std" w:hAnsi="Sassoon Infant Std"/>
                <w:sz w:val="18"/>
                <w:szCs w:val="18"/>
              </w:rPr>
            </w:pPr>
            <w:r w:rsidRPr="00C355CB">
              <w:rPr>
                <w:rFonts w:ascii="Sassoon Infant Std" w:hAnsi="Sassoon Infant Std"/>
                <w:sz w:val="18"/>
                <w:szCs w:val="18"/>
              </w:rPr>
              <w:lastRenderedPageBreak/>
              <w:t>Number and Place Value – Comparing quantities/ more and less</w:t>
            </w:r>
          </w:p>
          <w:p w14:paraId="27992DE8" w14:textId="340FBEB2" w:rsidR="00530F65" w:rsidRPr="00F82895" w:rsidRDefault="00530F65" w:rsidP="002D0248">
            <w:pPr>
              <w:rPr>
                <w:rFonts w:ascii="Sassoon Infant Std" w:hAnsi="Sassoon Infant Std"/>
                <w:color w:val="4472C4" w:themeColor="accent1"/>
                <w:sz w:val="18"/>
                <w:szCs w:val="18"/>
              </w:rPr>
            </w:pPr>
            <w:proofErr w:type="gramStart"/>
            <w:r>
              <w:rPr>
                <w:rFonts w:ascii="Sassoon Infant Std" w:hAnsi="Sassoon Infant Std"/>
                <w:color w:val="4472C4" w:themeColor="accent1"/>
                <w:sz w:val="18"/>
                <w:szCs w:val="18"/>
              </w:rPr>
              <w:t>Numbers  (</w:t>
            </w:r>
            <w:proofErr w:type="spellStart"/>
            <w:proofErr w:type="gramEnd"/>
            <w:r>
              <w:rPr>
                <w:rFonts w:ascii="Sassoon Infant Std" w:hAnsi="Sassoon Infant Std"/>
                <w:color w:val="4472C4" w:themeColor="accent1"/>
                <w:sz w:val="18"/>
                <w:szCs w:val="18"/>
              </w:rPr>
              <w:t>i</w:t>
            </w:r>
            <w:proofErr w:type="spellEnd"/>
            <w:r>
              <w:rPr>
                <w:rFonts w:ascii="Sassoon Infant Std" w:hAnsi="Sassoon Infant Std"/>
                <w:color w:val="4472C4" w:themeColor="accent1"/>
                <w:sz w:val="18"/>
                <w:szCs w:val="18"/>
              </w:rPr>
              <w:t xml:space="preserve">) </w:t>
            </w:r>
            <w:r w:rsidRPr="00530F65">
              <w:rPr>
                <w:rFonts w:ascii="Sassoon Infant Std" w:hAnsi="Sassoon Infant Std"/>
                <w:color w:val="4472C4" w:themeColor="accent1"/>
                <w:sz w:val="18"/>
                <w:szCs w:val="18"/>
              </w:rPr>
              <w:t>Makes comparisons between different quantities.</w:t>
            </w:r>
          </w:p>
        </w:tc>
        <w:tc>
          <w:tcPr>
            <w:tcW w:w="2412" w:type="dxa"/>
          </w:tcPr>
          <w:p w14:paraId="38D39571" w14:textId="77777777" w:rsidR="00EC5DA9" w:rsidRDefault="00C355CB" w:rsidP="002D0248">
            <w:pPr>
              <w:rPr>
                <w:rFonts w:ascii="Sassoon Infant Std" w:hAnsi="Sassoon Infant Std"/>
                <w:sz w:val="18"/>
                <w:szCs w:val="18"/>
              </w:rPr>
            </w:pPr>
            <w:r w:rsidRPr="00C355CB">
              <w:rPr>
                <w:rFonts w:ascii="Sassoon Infant Std" w:hAnsi="Sassoon Infant Std"/>
                <w:sz w:val="18"/>
                <w:szCs w:val="18"/>
              </w:rPr>
              <w:t xml:space="preserve">Number and Place Value – number </w:t>
            </w:r>
            <w:r>
              <w:rPr>
                <w:rFonts w:ascii="Sassoon Infant Std" w:hAnsi="Sassoon Infant Std"/>
                <w:sz w:val="18"/>
                <w:szCs w:val="18"/>
              </w:rPr>
              <w:t>7</w:t>
            </w:r>
          </w:p>
          <w:p w14:paraId="2818ED0A" w14:textId="0F0A7157" w:rsidR="007605FB" w:rsidRDefault="007605FB" w:rsidP="002D0248">
            <w:pPr>
              <w:rPr>
                <w:rFonts w:ascii="Sassoon Infant Std" w:hAnsi="Sassoon Infant Std"/>
                <w:color w:val="4472C4" w:themeColor="accent1"/>
                <w:sz w:val="18"/>
                <w:szCs w:val="18"/>
              </w:rPr>
            </w:pPr>
            <w:proofErr w:type="gramStart"/>
            <w:r>
              <w:rPr>
                <w:rFonts w:ascii="Sassoon Infant Std" w:hAnsi="Sassoon Infant Std"/>
                <w:color w:val="4472C4" w:themeColor="accent1"/>
                <w:sz w:val="18"/>
                <w:szCs w:val="18"/>
              </w:rPr>
              <w:t>Numbers  (</w:t>
            </w:r>
            <w:proofErr w:type="spellStart"/>
            <w:proofErr w:type="gramEnd"/>
            <w:r>
              <w:rPr>
                <w:rFonts w:ascii="Sassoon Infant Std" w:hAnsi="Sassoon Infant Std"/>
                <w:color w:val="4472C4" w:themeColor="accent1"/>
                <w:sz w:val="18"/>
                <w:szCs w:val="18"/>
              </w:rPr>
              <w:t>i</w:t>
            </w:r>
            <w:proofErr w:type="spellEnd"/>
            <w:r>
              <w:rPr>
                <w:rFonts w:ascii="Sassoon Infant Std" w:hAnsi="Sassoon Infant Std"/>
                <w:color w:val="4472C4" w:themeColor="accent1"/>
                <w:sz w:val="18"/>
                <w:szCs w:val="18"/>
              </w:rPr>
              <w:t xml:space="preserve">) </w:t>
            </w:r>
            <w:r w:rsidRPr="00530F65">
              <w:rPr>
                <w:rFonts w:ascii="Sassoon Infant Std" w:hAnsi="Sassoon Infant Std"/>
                <w:color w:val="4472C4" w:themeColor="accent1"/>
                <w:sz w:val="18"/>
                <w:szCs w:val="18"/>
              </w:rPr>
              <w:t>Shows an interest in numbers in the environment.</w:t>
            </w:r>
          </w:p>
          <w:p w14:paraId="5F4A5C11" w14:textId="77777777" w:rsidR="007605FB" w:rsidRPr="00530F65" w:rsidRDefault="007605FB" w:rsidP="002D0248">
            <w:pPr>
              <w:rPr>
                <w:rFonts w:ascii="Sassoon Infant Std" w:hAnsi="Sassoon Infant Std"/>
                <w:color w:val="4472C4" w:themeColor="accent1"/>
                <w:sz w:val="18"/>
                <w:szCs w:val="18"/>
              </w:rPr>
            </w:pPr>
          </w:p>
          <w:p w14:paraId="652D5EC6" w14:textId="5B137BF1" w:rsidR="007605FB" w:rsidRPr="00F82895" w:rsidRDefault="007605FB" w:rsidP="002D0248">
            <w:pPr>
              <w:rPr>
                <w:rFonts w:ascii="Sassoon Infant Std" w:hAnsi="Sassoon Infant Std"/>
                <w:color w:val="4472C4" w:themeColor="accent1"/>
                <w:sz w:val="18"/>
                <w:szCs w:val="18"/>
              </w:rPr>
            </w:pPr>
            <w:proofErr w:type="gramStart"/>
            <w:r>
              <w:rPr>
                <w:rFonts w:ascii="Sassoon Infant Std" w:hAnsi="Sassoon Infant Std"/>
                <w:color w:val="4472C4" w:themeColor="accent1"/>
                <w:sz w:val="18"/>
                <w:szCs w:val="18"/>
              </w:rPr>
              <w:lastRenderedPageBreak/>
              <w:t>Numbers  (</w:t>
            </w:r>
            <w:proofErr w:type="spellStart"/>
            <w:proofErr w:type="gramEnd"/>
            <w:r>
              <w:rPr>
                <w:rFonts w:ascii="Sassoon Infant Std" w:hAnsi="Sassoon Infant Std"/>
                <w:color w:val="4472C4" w:themeColor="accent1"/>
                <w:sz w:val="18"/>
                <w:szCs w:val="18"/>
              </w:rPr>
              <w:t>i</w:t>
            </w:r>
            <w:proofErr w:type="spellEnd"/>
            <w:r>
              <w:rPr>
                <w:rFonts w:ascii="Sassoon Infant Std" w:hAnsi="Sassoon Infant Std"/>
                <w:color w:val="4472C4" w:themeColor="accent1"/>
                <w:sz w:val="18"/>
                <w:szCs w:val="18"/>
              </w:rPr>
              <w:t xml:space="preserve">) </w:t>
            </w:r>
            <w:r w:rsidRPr="00530F65">
              <w:rPr>
                <w:rFonts w:ascii="Sassoon Infant Std" w:hAnsi="Sassoon Infant Std"/>
                <w:color w:val="4472C4" w:themeColor="accent1"/>
                <w:sz w:val="18"/>
                <w:szCs w:val="18"/>
              </w:rPr>
              <w:t>Uses number names in play.</w:t>
            </w:r>
          </w:p>
        </w:tc>
        <w:tc>
          <w:tcPr>
            <w:tcW w:w="2543" w:type="dxa"/>
          </w:tcPr>
          <w:p w14:paraId="54CBFAD3" w14:textId="77777777" w:rsidR="00EC5DA9" w:rsidRDefault="008A5A2B" w:rsidP="002D0248">
            <w:pPr>
              <w:rPr>
                <w:rFonts w:ascii="Sassoon Infant Std" w:hAnsi="Sassoon Infant Std"/>
                <w:sz w:val="18"/>
                <w:szCs w:val="18"/>
              </w:rPr>
            </w:pPr>
            <w:r>
              <w:rPr>
                <w:rFonts w:ascii="Sassoon Infant Std" w:hAnsi="Sassoon Infant Std"/>
                <w:sz w:val="18"/>
                <w:szCs w:val="18"/>
              </w:rPr>
              <w:lastRenderedPageBreak/>
              <w:t>Addition and subtraction - Number bonds to 5</w:t>
            </w:r>
          </w:p>
          <w:p w14:paraId="30625043" w14:textId="17B2E957" w:rsidR="00C5701F" w:rsidRPr="00C5701F" w:rsidRDefault="00C5701F" w:rsidP="002D0248">
            <w:pPr>
              <w:rPr>
                <w:rFonts w:ascii="Sassoon Infant Std" w:hAnsi="Sassoon Infant Std"/>
                <w:color w:val="4472C4" w:themeColor="accent1"/>
                <w:sz w:val="18"/>
                <w:szCs w:val="18"/>
              </w:rPr>
            </w:pPr>
            <w:r w:rsidRPr="00C5701F">
              <w:rPr>
                <w:rFonts w:ascii="Sassoon Infant Std" w:hAnsi="Sassoon Infant Std"/>
                <w:color w:val="4472C4" w:themeColor="accent1"/>
                <w:sz w:val="18"/>
                <w:szCs w:val="18"/>
              </w:rPr>
              <w:t>Numbers (</w:t>
            </w:r>
            <w:proofErr w:type="spellStart"/>
            <w:r w:rsidRPr="00C5701F">
              <w:rPr>
                <w:rFonts w:ascii="Sassoon Infant Std" w:hAnsi="Sassoon Infant Std"/>
                <w:color w:val="4472C4" w:themeColor="accent1"/>
                <w:sz w:val="18"/>
                <w:szCs w:val="18"/>
              </w:rPr>
              <w:t>i</w:t>
            </w:r>
            <w:proofErr w:type="spellEnd"/>
            <w:r w:rsidRPr="00C5701F">
              <w:rPr>
                <w:rFonts w:ascii="Sassoon Infant Std" w:hAnsi="Sassoon Infant Std"/>
                <w:color w:val="4472C4" w:themeColor="accent1"/>
                <w:sz w:val="18"/>
                <w:szCs w:val="18"/>
              </w:rPr>
              <w:t>) Recites numbers in order to 10 and can count up to four objects.</w:t>
            </w:r>
          </w:p>
          <w:p w14:paraId="0992DCA3" w14:textId="01592ACF" w:rsidR="00C5701F" w:rsidRPr="00C355CB" w:rsidRDefault="00C5701F" w:rsidP="002D0248">
            <w:pPr>
              <w:rPr>
                <w:rFonts w:ascii="Sassoon Infant Std" w:hAnsi="Sassoon Infant Std"/>
                <w:sz w:val="18"/>
                <w:szCs w:val="18"/>
              </w:rPr>
            </w:pPr>
          </w:p>
        </w:tc>
        <w:tc>
          <w:tcPr>
            <w:tcW w:w="2300" w:type="dxa"/>
          </w:tcPr>
          <w:p w14:paraId="4FFB7EED" w14:textId="77777777" w:rsidR="00EC5DA9" w:rsidRDefault="008A5A2B" w:rsidP="002D0248">
            <w:pPr>
              <w:rPr>
                <w:rFonts w:ascii="Sassoon Infant Std" w:hAnsi="Sassoon Infant Std"/>
                <w:sz w:val="18"/>
                <w:szCs w:val="18"/>
              </w:rPr>
            </w:pPr>
            <w:r>
              <w:rPr>
                <w:rFonts w:ascii="Sassoon Infant Std" w:hAnsi="Sassoon Infant Std"/>
                <w:sz w:val="18"/>
                <w:szCs w:val="18"/>
              </w:rPr>
              <w:t>Geometry – Exploring patterns / making a simple pattern</w:t>
            </w:r>
          </w:p>
          <w:p w14:paraId="7E413145" w14:textId="77777777" w:rsidR="00FB0FA5" w:rsidRPr="00FB0FA5" w:rsidRDefault="00FB0FA5" w:rsidP="00FB0FA5">
            <w:pPr>
              <w:rPr>
                <w:rFonts w:ascii="Sassoon Infant Std" w:hAnsi="Sassoon Infant Std"/>
                <w:color w:val="4472C4" w:themeColor="accent1"/>
                <w:sz w:val="18"/>
                <w:szCs w:val="18"/>
              </w:rPr>
            </w:pPr>
            <w:r w:rsidRPr="00FB0FA5">
              <w:rPr>
                <w:rFonts w:ascii="Sassoon Infant Std" w:hAnsi="Sassoon Infant Std"/>
                <w:color w:val="4472C4" w:themeColor="accent1"/>
                <w:sz w:val="18"/>
                <w:szCs w:val="18"/>
              </w:rPr>
              <w:t>SSM (</w:t>
            </w:r>
            <w:proofErr w:type="spellStart"/>
            <w:r w:rsidRPr="00FB0FA5">
              <w:rPr>
                <w:rFonts w:ascii="Sassoon Infant Std" w:hAnsi="Sassoon Infant Std"/>
                <w:color w:val="4472C4" w:themeColor="accent1"/>
                <w:sz w:val="18"/>
                <w:szCs w:val="18"/>
              </w:rPr>
              <w:t>i</w:t>
            </w:r>
            <w:proofErr w:type="spellEnd"/>
            <w:r w:rsidRPr="00FB0FA5">
              <w:rPr>
                <w:rFonts w:ascii="Sassoon Infant Std" w:hAnsi="Sassoon Infant Std"/>
                <w:color w:val="4472C4" w:themeColor="accent1"/>
                <w:sz w:val="18"/>
                <w:szCs w:val="18"/>
              </w:rPr>
              <w:t xml:space="preserve">) Uses everyday language to describe patterns in nature or urban environments. </w:t>
            </w:r>
          </w:p>
          <w:p w14:paraId="14C5191E" w14:textId="534317F9" w:rsidR="00FB0FA5" w:rsidRPr="00C355CB" w:rsidRDefault="00FB0FA5" w:rsidP="002D0248">
            <w:pPr>
              <w:rPr>
                <w:rFonts w:ascii="Sassoon Infant Std" w:hAnsi="Sassoon Infant Std"/>
                <w:sz w:val="18"/>
                <w:szCs w:val="18"/>
              </w:rPr>
            </w:pPr>
          </w:p>
        </w:tc>
        <w:tc>
          <w:tcPr>
            <w:tcW w:w="1905" w:type="dxa"/>
          </w:tcPr>
          <w:p w14:paraId="7AD17107" w14:textId="77777777" w:rsidR="00F97969" w:rsidRDefault="00F97969" w:rsidP="00F97969">
            <w:pPr>
              <w:rPr>
                <w:rFonts w:ascii="Sassoon Infant Std" w:hAnsi="Sassoon Infant Std"/>
                <w:sz w:val="18"/>
                <w:szCs w:val="18"/>
              </w:rPr>
            </w:pPr>
            <w:r>
              <w:rPr>
                <w:rFonts w:ascii="Sassoon Infant Std" w:hAnsi="Sassoon Infant Std"/>
                <w:sz w:val="18"/>
                <w:szCs w:val="18"/>
              </w:rPr>
              <w:lastRenderedPageBreak/>
              <w:t xml:space="preserve">Measurement – weight </w:t>
            </w:r>
          </w:p>
          <w:p w14:paraId="4FEA15C6" w14:textId="77777777" w:rsidR="00F97969" w:rsidRPr="00F97969" w:rsidRDefault="00F97969" w:rsidP="00F97969">
            <w:pPr>
              <w:rPr>
                <w:rFonts w:ascii="Sassoon Infant Std" w:hAnsi="Sassoon Infant Std"/>
                <w:color w:val="4472C4" w:themeColor="accent1"/>
                <w:sz w:val="18"/>
                <w:szCs w:val="18"/>
              </w:rPr>
            </w:pPr>
            <w:r w:rsidRPr="00F97969">
              <w:rPr>
                <w:rFonts w:ascii="Sassoon Infant Std" w:hAnsi="Sassoon Infant Std"/>
                <w:color w:val="4472C4" w:themeColor="accent1"/>
                <w:sz w:val="18"/>
                <w:szCs w:val="18"/>
              </w:rPr>
              <w:t>SSM (ii) Uses everyday vocabulary</w:t>
            </w:r>
            <w:r w:rsidRPr="00F97969">
              <w:rPr>
                <w:rFonts w:ascii="Sassoon Infant Std" w:hAnsi="Sassoon Infant Std"/>
                <w:color w:val="4472C4" w:themeColor="accent1"/>
                <w:sz w:val="18"/>
                <w:szCs w:val="18"/>
              </w:rPr>
              <w:br/>
              <w:t xml:space="preserve">to describe measures (size, weight, capacity and time) when </w:t>
            </w:r>
            <w:r w:rsidRPr="00F97969">
              <w:rPr>
                <w:rFonts w:ascii="Sassoon Infant Std" w:hAnsi="Sassoon Infant Std"/>
                <w:color w:val="4472C4" w:themeColor="accent1"/>
                <w:sz w:val="18"/>
                <w:szCs w:val="18"/>
              </w:rPr>
              <w:lastRenderedPageBreak/>
              <w:t xml:space="preserve">engaged in expressing ideas, designing and building </w:t>
            </w:r>
          </w:p>
          <w:p w14:paraId="0790C9C0" w14:textId="77777777" w:rsidR="00EC5DA9" w:rsidRPr="00C355CB" w:rsidRDefault="00EC5DA9">
            <w:pPr>
              <w:rPr>
                <w:rFonts w:ascii="Sassoon Infant Std" w:hAnsi="Sassoon Infant Std"/>
                <w:sz w:val="18"/>
                <w:szCs w:val="18"/>
              </w:rPr>
            </w:pPr>
          </w:p>
        </w:tc>
      </w:tr>
      <w:tr w:rsidR="00197EF9" w14:paraId="3F63A76D" w14:textId="5898820C" w:rsidTr="00A91BE5">
        <w:trPr>
          <w:trHeight w:val="329"/>
        </w:trPr>
        <w:tc>
          <w:tcPr>
            <w:tcW w:w="1702" w:type="dxa"/>
            <w:shd w:val="clear" w:color="auto" w:fill="EDEDED" w:themeFill="accent3" w:themeFillTint="33"/>
          </w:tcPr>
          <w:p w14:paraId="4A3015E3" w14:textId="2DDB941C" w:rsidR="00EC5DA9" w:rsidRDefault="00EC5DA9">
            <w:pPr>
              <w:rPr>
                <w:rFonts w:ascii="Sassoon Infant Std" w:hAnsi="Sassoon Infant Std"/>
                <w:u w:val="single"/>
              </w:rPr>
            </w:pPr>
            <w:r>
              <w:rPr>
                <w:rFonts w:ascii="Sassoon Infant Std" w:hAnsi="Sassoon Infant Std"/>
                <w:u w:val="single"/>
              </w:rPr>
              <w:lastRenderedPageBreak/>
              <w:t>3</w:t>
            </w:r>
          </w:p>
        </w:tc>
        <w:tc>
          <w:tcPr>
            <w:tcW w:w="2155" w:type="dxa"/>
          </w:tcPr>
          <w:p w14:paraId="35E25C5A" w14:textId="77777777" w:rsidR="00EC5DA9" w:rsidRDefault="000C4E70" w:rsidP="002D0248">
            <w:pPr>
              <w:rPr>
                <w:rFonts w:ascii="Sassoon Infant Std" w:hAnsi="Sassoon Infant Std"/>
                <w:sz w:val="18"/>
                <w:szCs w:val="18"/>
              </w:rPr>
            </w:pPr>
            <w:r w:rsidRPr="00C355CB">
              <w:rPr>
                <w:rFonts w:ascii="Sassoon Infant Std" w:hAnsi="Sassoon Infant Std"/>
                <w:sz w:val="18"/>
                <w:szCs w:val="18"/>
              </w:rPr>
              <w:t>Number and Place Value</w:t>
            </w:r>
            <w:r w:rsidR="00820EA6" w:rsidRPr="00C355CB">
              <w:rPr>
                <w:rFonts w:ascii="Sassoon Infant Std" w:hAnsi="Sassoon Infant Std"/>
                <w:sz w:val="18"/>
                <w:szCs w:val="18"/>
              </w:rPr>
              <w:t xml:space="preserve"> – number 2</w:t>
            </w:r>
          </w:p>
          <w:p w14:paraId="47FDB679" w14:textId="45AE6DEB" w:rsidR="00530F65" w:rsidRDefault="00530F65" w:rsidP="002D0248">
            <w:pPr>
              <w:rPr>
                <w:rFonts w:ascii="Sassoon Infant Std" w:hAnsi="Sassoon Infant Std"/>
                <w:color w:val="4472C4" w:themeColor="accent1"/>
                <w:sz w:val="18"/>
                <w:szCs w:val="18"/>
              </w:rPr>
            </w:pPr>
            <w:proofErr w:type="gramStart"/>
            <w:r>
              <w:rPr>
                <w:rFonts w:ascii="Sassoon Infant Std" w:hAnsi="Sassoon Infant Std"/>
                <w:color w:val="4472C4" w:themeColor="accent1"/>
                <w:sz w:val="18"/>
                <w:szCs w:val="18"/>
              </w:rPr>
              <w:t>Numbers  (</w:t>
            </w:r>
            <w:proofErr w:type="spellStart"/>
            <w:proofErr w:type="gramEnd"/>
            <w:r>
              <w:rPr>
                <w:rFonts w:ascii="Sassoon Infant Std" w:hAnsi="Sassoon Infant Std"/>
                <w:color w:val="4472C4" w:themeColor="accent1"/>
                <w:sz w:val="18"/>
                <w:szCs w:val="18"/>
              </w:rPr>
              <w:t>i</w:t>
            </w:r>
            <w:proofErr w:type="spellEnd"/>
            <w:r>
              <w:rPr>
                <w:rFonts w:ascii="Sassoon Infant Std" w:hAnsi="Sassoon Infant Std"/>
                <w:color w:val="4472C4" w:themeColor="accent1"/>
                <w:sz w:val="18"/>
                <w:szCs w:val="18"/>
              </w:rPr>
              <w:t xml:space="preserve">) </w:t>
            </w:r>
            <w:r w:rsidRPr="00530F65">
              <w:rPr>
                <w:rFonts w:ascii="Sassoon Infant Std" w:hAnsi="Sassoon Infant Std"/>
                <w:color w:val="4472C4" w:themeColor="accent1"/>
                <w:sz w:val="18"/>
                <w:szCs w:val="18"/>
              </w:rPr>
              <w:t>Shows an interest in numbers in the environment.</w:t>
            </w:r>
          </w:p>
          <w:p w14:paraId="6B4E0843" w14:textId="77777777" w:rsidR="00530F65" w:rsidRPr="00530F65" w:rsidRDefault="00530F65" w:rsidP="002D0248">
            <w:pPr>
              <w:rPr>
                <w:rFonts w:ascii="Sassoon Infant Std" w:hAnsi="Sassoon Infant Std"/>
                <w:color w:val="4472C4" w:themeColor="accent1"/>
                <w:sz w:val="18"/>
                <w:szCs w:val="18"/>
              </w:rPr>
            </w:pPr>
          </w:p>
          <w:p w14:paraId="31C4799C" w14:textId="1586BF1E" w:rsidR="00530F65" w:rsidRPr="00F82895" w:rsidRDefault="00530F65" w:rsidP="002D0248">
            <w:pPr>
              <w:rPr>
                <w:rFonts w:ascii="Sassoon Infant Std" w:hAnsi="Sassoon Infant Std"/>
                <w:color w:val="4472C4" w:themeColor="accent1"/>
                <w:sz w:val="18"/>
                <w:szCs w:val="18"/>
              </w:rPr>
            </w:pPr>
            <w:proofErr w:type="gramStart"/>
            <w:r>
              <w:rPr>
                <w:rFonts w:ascii="Sassoon Infant Std" w:hAnsi="Sassoon Infant Std"/>
                <w:color w:val="4472C4" w:themeColor="accent1"/>
                <w:sz w:val="18"/>
                <w:szCs w:val="18"/>
              </w:rPr>
              <w:t>Numbers  (</w:t>
            </w:r>
            <w:proofErr w:type="spellStart"/>
            <w:proofErr w:type="gramEnd"/>
            <w:r>
              <w:rPr>
                <w:rFonts w:ascii="Sassoon Infant Std" w:hAnsi="Sassoon Infant Std"/>
                <w:color w:val="4472C4" w:themeColor="accent1"/>
                <w:sz w:val="18"/>
                <w:szCs w:val="18"/>
              </w:rPr>
              <w:t>i</w:t>
            </w:r>
            <w:proofErr w:type="spellEnd"/>
            <w:r>
              <w:rPr>
                <w:rFonts w:ascii="Sassoon Infant Std" w:hAnsi="Sassoon Infant Std"/>
                <w:color w:val="4472C4" w:themeColor="accent1"/>
                <w:sz w:val="18"/>
                <w:szCs w:val="18"/>
              </w:rPr>
              <w:t xml:space="preserve">) </w:t>
            </w:r>
            <w:r w:rsidRPr="00530F65">
              <w:rPr>
                <w:rFonts w:ascii="Sassoon Infant Std" w:hAnsi="Sassoon Infant Std"/>
                <w:color w:val="4472C4" w:themeColor="accent1"/>
                <w:sz w:val="18"/>
                <w:szCs w:val="18"/>
              </w:rPr>
              <w:t>Uses number names in play.</w:t>
            </w:r>
          </w:p>
        </w:tc>
        <w:tc>
          <w:tcPr>
            <w:tcW w:w="2287" w:type="dxa"/>
          </w:tcPr>
          <w:p w14:paraId="554D7C95" w14:textId="77777777" w:rsidR="00EC5DA9" w:rsidRDefault="003F4246" w:rsidP="002D0248">
            <w:pPr>
              <w:rPr>
                <w:rFonts w:ascii="Sassoon Infant Std" w:hAnsi="Sassoon Infant Std"/>
                <w:sz w:val="18"/>
                <w:szCs w:val="18"/>
              </w:rPr>
            </w:pPr>
            <w:r w:rsidRPr="00C355CB">
              <w:rPr>
                <w:rFonts w:ascii="Sassoon Infant Std" w:hAnsi="Sassoon Infant Std"/>
                <w:sz w:val="18"/>
                <w:szCs w:val="18"/>
              </w:rPr>
              <w:t>Addition and subtraction</w:t>
            </w:r>
            <w:r w:rsidR="00C355CB">
              <w:rPr>
                <w:rFonts w:ascii="Sassoon Infant Std" w:hAnsi="Sassoon Infant Std"/>
                <w:sz w:val="18"/>
                <w:szCs w:val="18"/>
              </w:rPr>
              <w:t xml:space="preserve"> – sorting into groups (colour/size)</w:t>
            </w:r>
          </w:p>
          <w:p w14:paraId="597A2ED6" w14:textId="6D5EB152" w:rsidR="00530F65" w:rsidRPr="00F82895" w:rsidRDefault="00530F65" w:rsidP="002D0248">
            <w:pPr>
              <w:rPr>
                <w:rFonts w:ascii="Sassoon Infant Std" w:hAnsi="Sassoon Infant Std"/>
                <w:color w:val="4472C4" w:themeColor="accent1"/>
                <w:sz w:val="18"/>
                <w:szCs w:val="18"/>
              </w:rPr>
            </w:pPr>
            <w:r>
              <w:rPr>
                <w:rFonts w:ascii="Sassoon Infant Std" w:hAnsi="Sassoon Infant Std"/>
                <w:color w:val="4472C4" w:themeColor="accent1"/>
                <w:sz w:val="18"/>
                <w:szCs w:val="18"/>
              </w:rPr>
              <w:t>SSM (</w:t>
            </w:r>
            <w:proofErr w:type="spellStart"/>
            <w:r>
              <w:rPr>
                <w:rFonts w:ascii="Sassoon Infant Std" w:hAnsi="Sassoon Infant Std"/>
                <w:color w:val="4472C4" w:themeColor="accent1"/>
                <w:sz w:val="18"/>
                <w:szCs w:val="18"/>
              </w:rPr>
              <w:t>i</w:t>
            </w:r>
            <w:proofErr w:type="spellEnd"/>
            <w:r>
              <w:rPr>
                <w:rFonts w:ascii="Sassoon Infant Std" w:hAnsi="Sassoon Infant Std"/>
                <w:color w:val="4472C4" w:themeColor="accent1"/>
                <w:sz w:val="18"/>
                <w:szCs w:val="18"/>
              </w:rPr>
              <w:t xml:space="preserve">) </w:t>
            </w:r>
            <w:r w:rsidRPr="00530F65">
              <w:rPr>
                <w:rFonts w:ascii="Sassoon Infant Std" w:hAnsi="Sassoon Infant Std"/>
                <w:color w:val="4472C4" w:themeColor="accent1"/>
                <w:sz w:val="18"/>
                <w:szCs w:val="18"/>
              </w:rPr>
              <w:t>Engages in lining up, placing, arranging and repositioning materials.</w:t>
            </w:r>
          </w:p>
        </w:tc>
        <w:tc>
          <w:tcPr>
            <w:tcW w:w="2412" w:type="dxa"/>
          </w:tcPr>
          <w:p w14:paraId="07A95357" w14:textId="77777777" w:rsidR="00EC5DA9" w:rsidRDefault="00C355CB" w:rsidP="002D0248">
            <w:pPr>
              <w:rPr>
                <w:rFonts w:ascii="Sassoon Infant Std" w:hAnsi="Sassoon Infant Std"/>
                <w:sz w:val="18"/>
                <w:szCs w:val="18"/>
              </w:rPr>
            </w:pPr>
            <w:r w:rsidRPr="00C355CB">
              <w:rPr>
                <w:rFonts w:ascii="Sassoon Infant Std" w:hAnsi="Sassoon Infant Std"/>
                <w:sz w:val="18"/>
                <w:szCs w:val="18"/>
              </w:rPr>
              <w:t xml:space="preserve">Number and Place Value – number </w:t>
            </w:r>
            <w:r>
              <w:rPr>
                <w:rFonts w:ascii="Sassoon Infant Std" w:hAnsi="Sassoon Infant Std"/>
                <w:sz w:val="18"/>
                <w:szCs w:val="18"/>
              </w:rPr>
              <w:t>8</w:t>
            </w:r>
          </w:p>
          <w:p w14:paraId="05EEE728" w14:textId="4B9E0E0C" w:rsidR="007605FB" w:rsidRDefault="007605FB" w:rsidP="002D0248">
            <w:pPr>
              <w:rPr>
                <w:rFonts w:ascii="Sassoon Infant Std" w:hAnsi="Sassoon Infant Std"/>
                <w:color w:val="4472C4" w:themeColor="accent1"/>
                <w:sz w:val="18"/>
                <w:szCs w:val="18"/>
              </w:rPr>
            </w:pPr>
            <w:proofErr w:type="gramStart"/>
            <w:r>
              <w:rPr>
                <w:rFonts w:ascii="Sassoon Infant Std" w:hAnsi="Sassoon Infant Std"/>
                <w:color w:val="4472C4" w:themeColor="accent1"/>
                <w:sz w:val="18"/>
                <w:szCs w:val="18"/>
              </w:rPr>
              <w:t>Numbers  (</w:t>
            </w:r>
            <w:proofErr w:type="spellStart"/>
            <w:proofErr w:type="gramEnd"/>
            <w:r>
              <w:rPr>
                <w:rFonts w:ascii="Sassoon Infant Std" w:hAnsi="Sassoon Infant Std"/>
                <w:color w:val="4472C4" w:themeColor="accent1"/>
                <w:sz w:val="18"/>
                <w:szCs w:val="18"/>
              </w:rPr>
              <w:t>i</w:t>
            </w:r>
            <w:proofErr w:type="spellEnd"/>
            <w:r>
              <w:rPr>
                <w:rFonts w:ascii="Sassoon Infant Std" w:hAnsi="Sassoon Infant Std"/>
                <w:color w:val="4472C4" w:themeColor="accent1"/>
                <w:sz w:val="18"/>
                <w:szCs w:val="18"/>
              </w:rPr>
              <w:t xml:space="preserve">) </w:t>
            </w:r>
            <w:r w:rsidRPr="00530F65">
              <w:rPr>
                <w:rFonts w:ascii="Sassoon Infant Std" w:hAnsi="Sassoon Infant Std"/>
                <w:color w:val="4472C4" w:themeColor="accent1"/>
                <w:sz w:val="18"/>
                <w:szCs w:val="18"/>
              </w:rPr>
              <w:t>Shows an interest in numbers in the environment.</w:t>
            </w:r>
          </w:p>
          <w:p w14:paraId="3926A600" w14:textId="77777777" w:rsidR="007605FB" w:rsidRPr="00530F65" w:rsidRDefault="007605FB" w:rsidP="002D0248">
            <w:pPr>
              <w:rPr>
                <w:rFonts w:ascii="Sassoon Infant Std" w:hAnsi="Sassoon Infant Std"/>
                <w:color w:val="4472C4" w:themeColor="accent1"/>
                <w:sz w:val="18"/>
                <w:szCs w:val="18"/>
              </w:rPr>
            </w:pPr>
          </w:p>
          <w:p w14:paraId="5CE35945" w14:textId="64C5854E" w:rsidR="007605FB" w:rsidRPr="00F82895" w:rsidRDefault="007605FB" w:rsidP="002D0248">
            <w:pPr>
              <w:rPr>
                <w:rFonts w:ascii="Sassoon Infant Std" w:hAnsi="Sassoon Infant Std"/>
                <w:color w:val="4472C4" w:themeColor="accent1"/>
                <w:sz w:val="18"/>
                <w:szCs w:val="18"/>
              </w:rPr>
            </w:pPr>
            <w:proofErr w:type="gramStart"/>
            <w:r>
              <w:rPr>
                <w:rFonts w:ascii="Sassoon Infant Std" w:hAnsi="Sassoon Infant Std"/>
                <w:color w:val="4472C4" w:themeColor="accent1"/>
                <w:sz w:val="18"/>
                <w:szCs w:val="18"/>
              </w:rPr>
              <w:t>Numbers  (</w:t>
            </w:r>
            <w:proofErr w:type="spellStart"/>
            <w:proofErr w:type="gramEnd"/>
            <w:r>
              <w:rPr>
                <w:rFonts w:ascii="Sassoon Infant Std" w:hAnsi="Sassoon Infant Std"/>
                <w:color w:val="4472C4" w:themeColor="accent1"/>
                <w:sz w:val="18"/>
                <w:szCs w:val="18"/>
              </w:rPr>
              <w:t>i</w:t>
            </w:r>
            <w:proofErr w:type="spellEnd"/>
            <w:r>
              <w:rPr>
                <w:rFonts w:ascii="Sassoon Infant Std" w:hAnsi="Sassoon Infant Std"/>
                <w:color w:val="4472C4" w:themeColor="accent1"/>
                <w:sz w:val="18"/>
                <w:szCs w:val="18"/>
              </w:rPr>
              <w:t xml:space="preserve">) </w:t>
            </w:r>
            <w:r w:rsidRPr="00530F65">
              <w:rPr>
                <w:rFonts w:ascii="Sassoon Infant Std" w:hAnsi="Sassoon Infant Std"/>
                <w:color w:val="4472C4" w:themeColor="accent1"/>
                <w:sz w:val="18"/>
                <w:szCs w:val="18"/>
              </w:rPr>
              <w:t>Uses number names in play.</w:t>
            </w:r>
          </w:p>
        </w:tc>
        <w:tc>
          <w:tcPr>
            <w:tcW w:w="2543" w:type="dxa"/>
          </w:tcPr>
          <w:p w14:paraId="44FC44E7" w14:textId="77777777" w:rsidR="00EC5DA9" w:rsidRDefault="005A45E6" w:rsidP="002D0248">
            <w:pPr>
              <w:rPr>
                <w:rFonts w:ascii="Sassoon Infant Std" w:hAnsi="Sassoon Infant Std"/>
                <w:sz w:val="18"/>
                <w:szCs w:val="18"/>
              </w:rPr>
            </w:pPr>
            <w:r>
              <w:rPr>
                <w:rFonts w:ascii="Sassoon Infant Std" w:hAnsi="Sassoon Infant Std"/>
                <w:sz w:val="18"/>
                <w:szCs w:val="18"/>
              </w:rPr>
              <w:t xml:space="preserve">Measurement </w:t>
            </w:r>
            <w:r w:rsidR="009714C8">
              <w:rPr>
                <w:rFonts w:ascii="Sassoon Infant Std" w:hAnsi="Sassoon Infant Std"/>
                <w:sz w:val="18"/>
                <w:szCs w:val="18"/>
              </w:rPr>
              <w:t>–</w:t>
            </w:r>
            <w:r>
              <w:rPr>
                <w:rFonts w:ascii="Sassoon Infant Std" w:hAnsi="Sassoon Infant Std"/>
                <w:sz w:val="18"/>
                <w:szCs w:val="18"/>
              </w:rPr>
              <w:t xml:space="preserve"> Capacity</w:t>
            </w:r>
            <w:r w:rsidR="009714C8">
              <w:rPr>
                <w:rFonts w:ascii="Sassoon Infant Std" w:hAnsi="Sassoon Infant Std"/>
                <w:sz w:val="18"/>
                <w:szCs w:val="18"/>
              </w:rPr>
              <w:t xml:space="preserve"> full / empty</w:t>
            </w:r>
          </w:p>
          <w:p w14:paraId="365FA64A" w14:textId="1E3D3968" w:rsidR="007605FB" w:rsidRPr="007605FB" w:rsidRDefault="007605FB" w:rsidP="002D0248">
            <w:pPr>
              <w:rPr>
                <w:rFonts w:ascii="Sassoon Infant Std" w:hAnsi="Sassoon Infant Std"/>
                <w:color w:val="4472C4" w:themeColor="accent1"/>
                <w:sz w:val="18"/>
                <w:szCs w:val="18"/>
              </w:rPr>
            </w:pPr>
            <w:r w:rsidRPr="007605FB">
              <w:rPr>
                <w:rFonts w:ascii="Sassoon Infant Std" w:hAnsi="Sassoon Infant Std"/>
                <w:color w:val="4472C4" w:themeColor="accent1"/>
                <w:sz w:val="18"/>
                <w:szCs w:val="18"/>
              </w:rPr>
              <w:t>SSM (ii) Uses everyday vocabulary</w:t>
            </w:r>
            <w:r w:rsidRPr="007605FB">
              <w:rPr>
                <w:rFonts w:ascii="Sassoon Infant Std" w:hAnsi="Sassoon Infant Std"/>
                <w:color w:val="4472C4" w:themeColor="accent1"/>
                <w:sz w:val="18"/>
                <w:szCs w:val="18"/>
              </w:rPr>
              <w:br/>
              <w:t>to describe measures (size, weight, capacity and time) when engaged in expressing ideas, designing and building.</w:t>
            </w:r>
          </w:p>
          <w:p w14:paraId="0F1EB3FA" w14:textId="0E7B4060" w:rsidR="007605FB" w:rsidRPr="00C355CB" w:rsidRDefault="007605FB" w:rsidP="002D0248">
            <w:pPr>
              <w:rPr>
                <w:rFonts w:ascii="Sassoon Infant Std" w:hAnsi="Sassoon Infant Std"/>
                <w:sz w:val="18"/>
                <w:szCs w:val="18"/>
              </w:rPr>
            </w:pPr>
          </w:p>
        </w:tc>
        <w:tc>
          <w:tcPr>
            <w:tcW w:w="2300" w:type="dxa"/>
          </w:tcPr>
          <w:p w14:paraId="5B663361" w14:textId="77777777" w:rsidR="00EC5DA9" w:rsidRDefault="008A5A2B" w:rsidP="002D0248">
            <w:pPr>
              <w:rPr>
                <w:rFonts w:ascii="Sassoon Infant Std" w:hAnsi="Sassoon Infant Std"/>
                <w:sz w:val="18"/>
                <w:szCs w:val="18"/>
              </w:rPr>
            </w:pPr>
            <w:r>
              <w:rPr>
                <w:rFonts w:ascii="Sassoon Infant Std" w:hAnsi="Sassoon Infant Std"/>
                <w:sz w:val="18"/>
                <w:szCs w:val="18"/>
              </w:rPr>
              <w:t>Addition and subtraction – Counting forwards and backwards to 20.</w:t>
            </w:r>
          </w:p>
          <w:p w14:paraId="20335604" w14:textId="77777777" w:rsidR="00787671" w:rsidRPr="00787671" w:rsidRDefault="00FB0FA5" w:rsidP="00787671">
            <w:pPr>
              <w:rPr>
                <w:rFonts w:ascii="Sassoon Infant Std" w:hAnsi="Sassoon Infant Std"/>
                <w:color w:val="4472C4" w:themeColor="accent1"/>
                <w:sz w:val="18"/>
                <w:szCs w:val="18"/>
              </w:rPr>
            </w:pPr>
            <w:r w:rsidRPr="00FB0FA5">
              <w:rPr>
                <w:rFonts w:ascii="Sassoon Infant Std" w:hAnsi="Sassoon Infant Std"/>
                <w:color w:val="4472C4" w:themeColor="accent1"/>
                <w:sz w:val="18"/>
                <w:szCs w:val="18"/>
              </w:rPr>
              <w:t>Numbers (</w:t>
            </w:r>
            <w:proofErr w:type="spellStart"/>
            <w:r w:rsidRPr="00FB0FA5">
              <w:rPr>
                <w:rFonts w:ascii="Sassoon Infant Std" w:hAnsi="Sassoon Infant Std"/>
                <w:color w:val="4472C4" w:themeColor="accent1"/>
                <w:sz w:val="18"/>
                <w:szCs w:val="18"/>
              </w:rPr>
              <w:t>i</w:t>
            </w:r>
            <w:proofErr w:type="spellEnd"/>
            <w:r w:rsidRPr="00FB0FA5">
              <w:rPr>
                <w:rFonts w:ascii="Sassoon Infant Std" w:hAnsi="Sassoon Infant Std"/>
                <w:color w:val="4472C4" w:themeColor="accent1"/>
                <w:sz w:val="18"/>
                <w:szCs w:val="18"/>
              </w:rPr>
              <w:t xml:space="preserve">) </w:t>
            </w:r>
            <w:r w:rsidR="00787671" w:rsidRPr="00787671">
              <w:rPr>
                <w:rFonts w:ascii="Sassoon Infant Std" w:hAnsi="Sassoon Infant Std"/>
                <w:color w:val="4472C4" w:themeColor="accent1"/>
                <w:sz w:val="18"/>
                <w:szCs w:val="18"/>
              </w:rPr>
              <w:t xml:space="preserve">Recites numbers in order to 10 and can count up to four objects. </w:t>
            </w:r>
          </w:p>
          <w:p w14:paraId="4A83A3DD" w14:textId="6C77A4B4" w:rsidR="00FB0FA5" w:rsidRPr="00FB0FA5" w:rsidRDefault="00FB0FA5" w:rsidP="00FB0FA5">
            <w:pPr>
              <w:rPr>
                <w:rFonts w:ascii="Sassoon Infant Std" w:hAnsi="Sassoon Infant Std"/>
                <w:color w:val="4472C4" w:themeColor="accent1"/>
                <w:sz w:val="18"/>
                <w:szCs w:val="18"/>
              </w:rPr>
            </w:pPr>
          </w:p>
          <w:p w14:paraId="78E7896E" w14:textId="3B8794DA" w:rsidR="00FB0FA5" w:rsidRPr="00C355CB" w:rsidRDefault="00FB0FA5" w:rsidP="002D0248">
            <w:pPr>
              <w:rPr>
                <w:rFonts w:ascii="Sassoon Infant Std" w:hAnsi="Sassoon Infant Std"/>
                <w:sz w:val="18"/>
                <w:szCs w:val="18"/>
              </w:rPr>
            </w:pPr>
          </w:p>
        </w:tc>
        <w:tc>
          <w:tcPr>
            <w:tcW w:w="1905" w:type="dxa"/>
          </w:tcPr>
          <w:p w14:paraId="02919DC8" w14:textId="49E92C58" w:rsidR="0009357A" w:rsidRPr="008A2DFA" w:rsidRDefault="008A2DFA" w:rsidP="0009357A">
            <w:pPr>
              <w:rPr>
                <w:rFonts w:ascii="Sassoon Infant Std" w:hAnsi="Sassoon Infant Std"/>
                <w:color w:val="000000" w:themeColor="text1"/>
                <w:sz w:val="18"/>
                <w:szCs w:val="18"/>
              </w:rPr>
            </w:pPr>
            <w:r>
              <w:rPr>
                <w:rFonts w:ascii="Sassoon Infant Std" w:hAnsi="Sassoon Infant Std"/>
                <w:color w:val="000000" w:themeColor="text1"/>
                <w:sz w:val="18"/>
                <w:szCs w:val="18"/>
              </w:rPr>
              <w:t>Geometry – exploring patterns</w:t>
            </w:r>
          </w:p>
          <w:p w14:paraId="198E9F0A" w14:textId="10A0C426" w:rsidR="0009357A" w:rsidRPr="0009357A" w:rsidRDefault="0009357A" w:rsidP="0009357A">
            <w:pPr>
              <w:rPr>
                <w:rFonts w:ascii="Sassoon Infant Std" w:hAnsi="Sassoon Infant Std"/>
                <w:color w:val="4472C4" w:themeColor="accent1"/>
                <w:sz w:val="18"/>
                <w:szCs w:val="18"/>
              </w:rPr>
            </w:pPr>
            <w:r w:rsidRPr="0009357A">
              <w:rPr>
                <w:rFonts w:ascii="Sassoon Infant Std" w:hAnsi="Sassoon Infant Std"/>
                <w:color w:val="4472C4" w:themeColor="accent1"/>
                <w:sz w:val="18"/>
                <w:szCs w:val="18"/>
              </w:rPr>
              <w:t>SSM (</w:t>
            </w:r>
            <w:proofErr w:type="spellStart"/>
            <w:r w:rsidRPr="0009357A">
              <w:rPr>
                <w:rFonts w:ascii="Sassoon Infant Std" w:hAnsi="Sassoon Infant Std"/>
                <w:color w:val="4472C4" w:themeColor="accent1"/>
                <w:sz w:val="18"/>
                <w:szCs w:val="18"/>
              </w:rPr>
              <w:t>i</w:t>
            </w:r>
            <w:proofErr w:type="spellEnd"/>
            <w:r w:rsidRPr="0009357A">
              <w:rPr>
                <w:rFonts w:ascii="Sassoon Infant Std" w:hAnsi="Sassoon Infant Std"/>
                <w:color w:val="4472C4" w:themeColor="accent1"/>
                <w:sz w:val="18"/>
                <w:szCs w:val="18"/>
              </w:rPr>
              <w:t xml:space="preserve">) Names simple geometric shapes in their construction and block play. </w:t>
            </w:r>
          </w:p>
          <w:p w14:paraId="6DC1E225" w14:textId="77777777" w:rsidR="00EC5DA9" w:rsidRPr="00C355CB" w:rsidRDefault="00EC5DA9" w:rsidP="008A5A2B">
            <w:pPr>
              <w:rPr>
                <w:rFonts w:ascii="Sassoon Infant Std" w:hAnsi="Sassoon Infant Std"/>
                <w:sz w:val="18"/>
                <w:szCs w:val="18"/>
              </w:rPr>
            </w:pPr>
          </w:p>
        </w:tc>
      </w:tr>
      <w:tr w:rsidR="00197EF9" w14:paraId="26C881EB" w14:textId="77777777" w:rsidTr="00A91BE5">
        <w:trPr>
          <w:trHeight w:val="437"/>
        </w:trPr>
        <w:tc>
          <w:tcPr>
            <w:tcW w:w="1702" w:type="dxa"/>
            <w:shd w:val="clear" w:color="auto" w:fill="EDEDED" w:themeFill="accent3" w:themeFillTint="33"/>
          </w:tcPr>
          <w:p w14:paraId="652BBCFA" w14:textId="3CC28452" w:rsidR="00EC5DA9" w:rsidRDefault="00EC5DA9">
            <w:pPr>
              <w:rPr>
                <w:rFonts w:ascii="Sassoon Infant Std" w:hAnsi="Sassoon Infant Std"/>
                <w:u w:val="single"/>
              </w:rPr>
            </w:pPr>
            <w:r>
              <w:rPr>
                <w:rFonts w:ascii="Sassoon Infant Std" w:hAnsi="Sassoon Infant Std"/>
                <w:u w:val="single"/>
              </w:rPr>
              <w:t>4</w:t>
            </w:r>
          </w:p>
        </w:tc>
        <w:tc>
          <w:tcPr>
            <w:tcW w:w="2155" w:type="dxa"/>
          </w:tcPr>
          <w:p w14:paraId="423DCD23" w14:textId="77777777" w:rsidR="00EC5DA9" w:rsidRDefault="000C4E70" w:rsidP="00C355CB">
            <w:pPr>
              <w:rPr>
                <w:rFonts w:ascii="Sassoon Infant Std" w:hAnsi="Sassoon Infant Std"/>
                <w:sz w:val="18"/>
                <w:szCs w:val="18"/>
              </w:rPr>
            </w:pPr>
            <w:r w:rsidRPr="00C355CB">
              <w:rPr>
                <w:rFonts w:ascii="Sassoon Infant Std" w:hAnsi="Sassoon Infant Std"/>
                <w:sz w:val="18"/>
                <w:szCs w:val="18"/>
              </w:rPr>
              <w:t>Number and Place Value</w:t>
            </w:r>
            <w:r w:rsidR="00820EA6" w:rsidRPr="00C355CB">
              <w:rPr>
                <w:rFonts w:ascii="Sassoon Infant Std" w:hAnsi="Sassoon Infant Std"/>
                <w:sz w:val="18"/>
                <w:szCs w:val="18"/>
              </w:rPr>
              <w:t xml:space="preserve"> – number 3</w:t>
            </w:r>
          </w:p>
          <w:p w14:paraId="57F395E6" w14:textId="5828FA76" w:rsidR="00530F65" w:rsidRDefault="00530F65" w:rsidP="00530F65">
            <w:pPr>
              <w:rPr>
                <w:rFonts w:ascii="Sassoon Infant Std" w:hAnsi="Sassoon Infant Std"/>
                <w:color w:val="4472C4" w:themeColor="accent1"/>
                <w:sz w:val="18"/>
                <w:szCs w:val="18"/>
              </w:rPr>
            </w:pPr>
            <w:proofErr w:type="gramStart"/>
            <w:r>
              <w:rPr>
                <w:rFonts w:ascii="Sassoon Infant Std" w:hAnsi="Sassoon Infant Std"/>
                <w:color w:val="4472C4" w:themeColor="accent1"/>
                <w:sz w:val="18"/>
                <w:szCs w:val="18"/>
              </w:rPr>
              <w:t>Numbers  (</w:t>
            </w:r>
            <w:proofErr w:type="spellStart"/>
            <w:proofErr w:type="gramEnd"/>
            <w:r>
              <w:rPr>
                <w:rFonts w:ascii="Sassoon Infant Std" w:hAnsi="Sassoon Infant Std"/>
                <w:color w:val="4472C4" w:themeColor="accent1"/>
                <w:sz w:val="18"/>
                <w:szCs w:val="18"/>
              </w:rPr>
              <w:t>i</w:t>
            </w:r>
            <w:proofErr w:type="spellEnd"/>
            <w:r>
              <w:rPr>
                <w:rFonts w:ascii="Sassoon Infant Std" w:hAnsi="Sassoon Infant Std"/>
                <w:color w:val="4472C4" w:themeColor="accent1"/>
                <w:sz w:val="18"/>
                <w:szCs w:val="18"/>
              </w:rPr>
              <w:t xml:space="preserve">) </w:t>
            </w:r>
            <w:r w:rsidRPr="00530F65">
              <w:rPr>
                <w:rFonts w:ascii="Sassoon Infant Std" w:hAnsi="Sassoon Infant Std"/>
                <w:color w:val="4472C4" w:themeColor="accent1"/>
                <w:sz w:val="18"/>
                <w:szCs w:val="18"/>
              </w:rPr>
              <w:t xml:space="preserve">Shows an interest in numbers in the environment. </w:t>
            </w:r>
          </w:p>
          <w:p w14:paraId="36CA7EC2" w14:textId="77777777" w:rsidR="00530F65" w:rsidRPr="00530F65" w:rsidRDefault="00530F65" w:rsidP="00530F65">
            <w:pPr>
              <w:rPr>
                <w:rFonts w:ascii="Sassoon Infant Std" w:hAnsi="Sassoon Infant Std"/>
                <w:color w:val="4472C4" w:themeColor="accent1"/>
                <w:sz w:val="18"/>
                <w:szCs w:val="18"/>
              </w:rPr>
            </w:pPr>
          </w:p>
          <w:p w14:paraId="59FDB576" w14:textId="0897FE8B" w:rsidR="00530F65" w:rsidRPr="00F82895" w:rsidRDefault="00530F65" w:rsidP="00C355CB">
            <w:pPr>
              <w:rPr>
                <w:rFonts w:ascii="Sassoon Infant Std" w:hAnsi="Sassoon Infant Std"/>
                <w:color w:val="4472C4" w:themeColor="accent1"/>
                <w:sz w:val="18"/>
                <w:szCs w:val="18"/>
              </w:rPr>
            </w:pPr>
            <w:r w:rsidRPr="00530F65">
              <w:rPr>
                <w:rFonts w:ascii="Sassoon Infant Std" w:hAnsi="Sassoon Infant Std"/>
                <w:color w:val="4472C4" w:themeColor="accent1"/>
                <w:sz w:val="18"/>
                <w:szCs w:val="18"/>
              </w:rPr>
              <w:t xml:space="preserve">Uses number names in play. </w:t>
            </w:r>
          </w:p>
        </w:tc>
        <w:tc>
          <w:tcPr>
            <w:tcW w:w="2287" w:type="dxa"/>
          </w:tcPr>
          <w:p w14:paraId="28A1AE92" w14:textId="4C106FDD" w:rsidR="00530F65" w:rsidRPr="00530F65" w:rsidRDefault="003F4246" w:rsidP="00530F65">
            <w:pPr>
              <w:rPr>
                <w:rFonts w:ascii="Sassoon Infant Std" w:hAnsi="Sassoon Infant Std"/>
                <w:sz w:val="18"/>
                <w:szCs w:val="18"/>
              </w:rPr>
            </w:pPr>
            <w:r w:rsidRPr="00C355CB">
              <w:rPr>
                <w:rFonts w:ascii="Sassoon Infant Std" w:hAnsi="Sassoon Infant Std"/>
                <w:sz w:val="18"/>
                <w:szCs w:val="18"/>
              </w:rPr>
              <w:t>Addition and subtraction</w:t>
            </w:r>
            <w:r w:rsidR="00C355CB">
              <w:rPr>
                <w:rFonts w:ascii="Sassoon Infant Std" w:hAnsi="Sassoon Infant Std"/>
                <w:sz w:val="18"/>
                <w:szCs w:val="18"/>
              </w:rPr>
              <w:t xml:space="preserve"> – sorting into groups (colour/size)</w:t>
            </w:r>
            <w:r w:rsidR="00530F65" w:rsidRPr="00530F65">
              <w:rPr>
                <w:rFonts w:ascii="Sassoon Infant Std" w:hAnsi="Sassoon Infant Std"/>
                <w:color w:val="4472C4" w:themeColor="accent1"/>
                <w:sz w:val="18"/>
                <w:szCs w:val="18"/>
              </w:rPr>
              <w:t xml:space="preserve"> </w:t>
            </w:r>
          </w:p>
          <w:p w14:paraId="75274642" w14:textId="2A2A6F9B" w:rsidR="00530F65" w:rsidRPr="00F82895" w:rsidRDefault="00530F65" w:rsidP="00C355CB">
            <w:pPr>
              <w:rPr>
                <w:rFonts w:ascii="Sassoon Infant Std" w:hAnsi="Sassoon Infant Std"/>
                <w:color w:val="4472C4" w:themeColor="accent1"/>
                <w:sz w:val="18"/>
                <w:szCs w:val="18"/>
              </w:rPr>
            </w:pPr>
            <w:r>
              <w:rPr>
                <w:rFonts w:ascii="Sassoon Infant Std" w:hAnsi="Sassoon Infant Std"/>
                <w:color w:val="4472C4" w:themeColor="accent1"/>
                <w:sz w:val="18"/>
                <w:szCs w:val="18"/>
              </w:rPr>
              <w:t>SSM (</w:t>
            </w:r>
            <w:proofErr w:type="spellStart"/>
            <w:r>
              <w:rPr>
                <w:rFonts w:ascii="Sassoon Infant Std" w:hAnsi="Sassoon Infant Std"/>
                <w:color w:val="4472C4" w:themeColor="accent1"/>
                <w:sz w:val="18"/>
                <w:szCs w:val="18"/>
              </w:rPr>
              <w:t>i</w:t>
            </w:r>
            <w:proofErr w:type="spellEnd"/>
            <w:r>
              <w:rPr>
                <w:rFonts w:ascii="Sassoon Infant Std" w:hAnsi="Sassoon Infant Std"/>
                <w:color w:val="4472C4" w:themeColor="accent1"/>
                <w:sz w:val="18"/>
                <w:szCs w:val="18"/>
              </w:rPr>
              <w:t xml:space="preserve">) </w:t>
            </w:r>
            <w:r w:rsidRPr="00530F65">
              <w:rPr>
                <w:rFonts w:ascii="Sassoon Infant Std" w:hAnsi="Sassoon Infant Std"/>
                <w:color w:val="4472C4" w:themeColor="accent1"/>
                <w:sz w:val="18"/>
                <w:szCs w:val="18"/>
              </w:rPr>
              <w:t xml:space="preserve">Engages in lining up, placing, arranging and repositioning materials. </w:t>
            </w:r>
          </w:p>
        </w:tc>
        <w:tc>
          <w:tcPr>
            <w:tcW w:w="2412" w:type="dxa"/>
          </w:tcPr>
          <w:p w14:paraId="2B0374F9" w14:textId="77777777" w:rsidR="00EC5DA9" w:rsidRDefault="00C355CB" w:rsidP="00C355CB">
            <w:pPr>
              <w:rPr>
                <w:rFonts w:ascii="Sassoon Infant Std" w:hAnsi="Sassoon Infant Std"/>
                <w:sz w:val="18"/>
                <w:szCs w:val="18"/>
              </w:rPr>
            </w:pPr>
            <w:r w:rsidRPr="00C355CB">
              <w:rPr>
                <w:rFonts w:ascii="Sassoon Infant Std" w:hAnsi="Sassoon Infant Std"/>
                <w:sz w:val="18"/>
                <w:szCs w:val="18"/>
              </w:rPr>
              <w:t xml:space="preserve">Number and Place Value – number </w:t>
            </w:r>
            <w:r>
              <w:rPr>
                <w:rFonts w:ascii="Sassoon Infant Std" w:hAnsi="Sassoon Infant Std"/>
                <w:sz w:val="18"/>
                <w:szCs w:val="18"/>
              </w:rPr>
              <w:t>9</w:t>
            </w:r>
          </w:p>
          <w:p w14:paraId="3EAB3F9C" w14:textId="77777777" w:rsidR="007605FB" w:rsidRDefault="007605FB" w:rsidP="007605FB">
            <w:pPr>
              <w:rPr>
                <w:rFonts w:ascii="Sassoon Infant Std" w:hAnsi="Sassoon Infant Std"/>
                <w:color w:val="4472C4" w:themeColor="accent1"/>
                <w:sz w:val="18"/>
                <w:szCs w:val="18"/>
              </w:rPr>
            </w:pPr>
            <w:proofErr w:type="gramStart"/>
            <w:r>
              <w:rPr>
                <w:rFonts w:ascii="Sassoon Infant Std" w:hAnsi="Sassoon Infant Std"/>
                <w:color w:val="4472C4" w:themeColor="accent1"/>
                <w:sz w:val="18"/>
                <w:szCs w:val="18"/>
              </w:rPr>
              <w:t>Numbers  (</w:t>
            </w:r>
            <w:proofErr w:type="spellStart"/>
            <w:proofErr w:type="gramEnd"/>
            <w:r>
              <w:rPr>
                <w:rFonts w:ascii="Sassoon Infant Std" w:hAnsi="Sassoon Infant Std"/>
                <w:color w:val="4472C4" w:themeColor="accent1"/>
                <w:sz w:val="18"/>
                <w:szCs w:val="18"/>
              </w:rPr>
              <w:t>i</w:t>
            </w:r>
            <w:proofErr w:type="spellEnd"/>
            <w:r>
              <w:rPr>
                <w:rFonts w:ascii="Sassoon Infant Std" w:hAnsi="Sassoon Infant Std"/>
                <w:color w:val="4472C4" w:themeColor="accent1"/>
                <w:sz w:val="18"/>
                <w:szCs w:val="18"/>
              </w:rPr>
              <w:t xml:space="preserve">) </w:t>
            </w:r>
            <w:r w:rsidRPr="00530F65">
              <w:rPr>
                <w:rFonts w:ascii="Sassoon Infant Std" w:hAnsi="Sassoon Infant Std"/>
                <w:color w:val="4472C4" w:themeColor="accent1"/>
                <w:sz w:val="18"/>
                <w:szCs w:val="18"/>
              </w:rPr>
              <w:t xml:space="preserve">Shows an interest in numbers in the environment. </w:t>
            </w:r>
          </w:p>
          <w:p w14:paraId="4AB424A1" w14:textId="77777777" w:rsidR="007605FB" w:rsidRPr="00530F65" w:rsidRDefault="007605FB" w:rsidP="007605FB">
            <w:pPr>
              <w:rPr>
                <w:rFonts w:ascii="Sassoon Infant Std" w:hAnsi="Sassoon Infant Std"/>
                <w:color w:val="4472C4" w:themeColor="accent1"/>
                <w:sz w:val="18"/>
                <w:szCs w:val="18"/>
              </w:rPr>
            </w:pPr>
          </w:p>
          <w:p w14:paraId="7EBF3C5F" w14:textId="39084595" w:rsidR="007605FB" w:rsidRPr="00F82895" w:rsidRDefault="007605FB" w:rsidP="00C355CB">
            <w:pPr>
              <w:rPr>
                <w:rFonts w:ascii="Sassoon Infant Std" w:hAnsi="Sassoon Infant Std"/>
                <w:color w:val="4472C4" w:themeColor="accent1"/>
                <w:sz w:val="18"/>
                <w:szCs w:val="18"/>
              </w:rPr>
            </w:pPr>
            <w:proofErr w:type="gramStart"/>
            <w:r>
              <w:rPr>
                <w:rFonts w:ascii="Sassoon Infant Std" w:hAnsi="Sassoon Infant Std"/>
                <w:color w:val="4472C4" w:themeColor="accent1"/>
                <w:sz w:val="18"/>
                <w:szCs w:val="18"/>
              </w:rPr>
              <w:t>Numbers  (</w:t>
            </w:r>
            <w:proofErr w:type="spellStart"/>
            <w:proofErr w:type="gramEnd"/>
            <w:r>
              <w:rPr>
                <w:rFonts w:ascii="Sassoon Infant Std" w:hAnsi="Sassoon Infant Std"/>
                <w:color w:val="4472C4" w:themeColor="accent1"/>
                <w:sz w:val="18"/>
                <w:szCs w:val="18"/>
              </w:rPr>
              <w:t>i</w:t>
            </w:r>
            <w:proofErr w:type="spellEnd"/>
            <w:r>
              <w:rPr>
                <w:rFonts w:ascii="Sassoon Infant Std" w:hAnsi="Sassoon Infant Std"/>
                <w:color w:val="4472C4" w:themeColor="accent1"/>
                <w:sz w:val="18"/>
                <w:szCs w:val="18"/>
              </w:rPr>
              <w:t xml:space="preserve">) </w:t>
            </w:r>
            <w:r w:rsidRPr="00530F65">
              <w:rPr>
                <w:rFonts w:ascii="Sassoon Infant Std" w:hAnsi="Sassoon Infant Std"/>
                <w:color w:val="4472C4" w:themeColor="accent1"/>
                <w:sz w:val="18"/>
                <w:szCs w:val="18"/>
              </w:rPr>
              <w:t xml:space="preserve">Uses number names in play. </w:t>
            </w:r>
          </w:p>
        </w:tc>
        <w:tc>
          <w:tcPr>
            <w:tcW w:w="2543" w:type="dxa"/>
          </w:tcPr>
          <w:p w14:paraId="26A174DA" w14:textId="77777777" w:rsidR="00EC5DA9" w:rsidRDefault="005A45E6" w:rsidP="005A45E6">
            <w:pPr>
              <w:rPr>
                <w:rFonts w:ascii="Sassoon Infant Std" w:hAnsi="Sassoon Infant Std"/>
                <w:sz w:val="18"/>
                <w:szCs w:val="18"/>
              </w:rPr>
            </w:pPr>
            <w:r>
              <w:rPr>
                <w:rFonts w:ascii="Sassoon Infant Std" w:hAnsi="Sassoon Infant Std"/>
                <w:sz w:val="18"/>
                <w:szCs w:val="18"/>
              </w:rPr>
              <w:t xml:space="preserve">Measurement </w:t>
            </w:r>
            <w:r w:rsidR="009714C8">
              <w:rPr>
                <w:rFonts w:ascii="Sassoon Infant Std" w:hAnsi="Sassoon Infant Std"/>
                <w:sz w:val="18"/>
                <w:szCs w:val="18"/>
              </w:rPr>
              <w:t>–</w:t>
            </w:r>
            <w:r>
              <w:rPr>
                <w:rFonts w:ascii="Sassoon Infant Std" w:hAnsi="Sassoon Infant Std"/>
                <w:sz w:val="18"/>
                <w:szCs w:val="18"/>
              </w:rPr>
              <w:t xml:space="preserve"> Capacity</w:t>
            </w:r>
            <w:r w:rsidR="009714C8">
              <w:rPr>
                <w:rFonts w:ascii="Sassoon Infant Std" w:hAnsi="Sassoon Infant Std"/>
                <w:sz w:val="18"/>
                <w:szCs w:val="18"/>
              </w:rPr>
              <w:t xml:space="preserve"> length / tallest / smallest</w:t>
            </w:r>
          </w:p>
          <w:p w14:paraId="1B0CA238" w14:textId="77777777" w:rsidR="007605FB" w:rsidRPr="007605FB" w:rsidRDefault="007605FB" w:rsidP="007605FB">
            <w:pPr>
              <w:rPr>
                <w:rFonts w:ascii="Sassoon Infant Std" w:hAnsi="Sassoon Infant Std"/>
                <w:color w:val="4472C4" w:themeColor="accent1"/>
                <w:sz w:val="18"/>
                <w:szCs w:val="18"/>
              </w:rPr>
            </w:pPr>
            <w:r w:rsidRPr="007605FB">
              <w:rPr>
                <w:rFonts w:ascii="Sassoon Infant Std" w:hAnsi="Sassoon Infant Std"/>
                <w:color w:val="4472C4" w:themeColor="accent1"/>
                <w:sz w:val="18"/>
                <w:szCs w:val="18"/>
              </w:rPr>
              <w:t>SSM (ii) Uses everyday vocabulary</w:t>
            </w:r>
            <w:r w:rsidRPr="007605FB">
              <w:rPr>
                <w:rFonts w:ascii="Sassoon Infant Std" w:hAnsi="Sassoon Infant Std"/>
                <w:color w:val="4472C4" w:themeColor="accent1"/>
                <w:sz w:val="18"/>
                <w:szCs w:val="18"/>
              </w:rPr>
              <w:br/>
              <w:t xml:space="preserve">to describe measures (size, weight, capacity and time) when engaged in expressing ideas, designing and building. </w:t>
            </w:r>
          </w:p>
          <w:p w14:paraId="097C0605" w14:textId="0E9FE1AD" w:rsidR="007605FB" w:rsidRPr="00C355CB" w:rsidRDefault="007605FB" w:rsidP="005A45E6">
            <w:pPr>
              <w:rPr>
                <w:rFonts w:ascii="Sassoon Infant Std" w:hAnsi="Sassoon Infant Std"/>
                <w:sz w:val="18"/>
                <w:szCs w:val="18"/>
              </w:rPr>
            </w:pPr>
          </w:p>
        </w:tc>
        <w:tc>
          <w:tcPr>
            <w:tcW w:w="2300" w:type="dxa"/>
          </w:tcPr>
          <w:p w14:paraId="2DEE291E" w14:textId="77777777" w:rsidR="00EC5DA9" w:rsidRDefault="008A5A2B" w:rsidP="008A5A2B">
            <w:pPr>
              <w:rPr>
                <w:rFonts w:ascii="Sassoon Infant Std" w:hAnsi="Sassoon Infant Std"/>
                <w:sz w:val="18"/>
                <w:szCs w:val="18"/>
              </w:rPr>
            </w:pPr>
            <w:r>
              <w:rPr>
                <w:rFonts w:ascii="Sassoon Infant Std" w:hAnsi="Sassoon Infant Std"/>
                <w:sz w:val="18"/>
                <w:szCs w:val="18"/>
              </w:rPr>
              <w:t>Addition and subtraction – Counting forwards and backwards to 20.</w:t>
            </w:r>
          </w:p>
          <w:p w14:paraId="71C867BD" w14:textId="77777777" w:rsidR="00787671" w:rsidRPr="00787671" w:rsidRDefault="00787671" w:rsidP="00787671">
            <w:pPr>
              <w:rPr>
                <w:rFonts w:ascii="Sassoon Infant Std" w:hAnsi="Sassoon Infant Std"/>
                <w:color w:val="4472C4" w:themeColor="accent1"/>
                <w:sz w:val="18"/>
                <w:szCs w:val="18"/>
              </w:rPr>
            </w:pPr>
            <w:r w:rsidRPr="00FB0FA5">
              <w:rPr>
                <w:rFonts w:ascii="Sassoon Infant Std" w:hAnsi="Sassoon Infant Std"/>
                <w:color w:val="4472C4" w:themeColor="accent1"/>
                <w:sz w:val="18"/>
                <w:szCs w:val="18"/>
              </w:rPr>
              <w:t>Numbers (</w:t>
            </w:r>
            <w:proofErr w:type="spellStart"/>
            <w:r w:rsidRPr="00FB0FA5">
              <w:rPr>
                <w:rFonts w:ascii="Sassoon Infant Std" w:hAnsi="Sassoon Infant Std"/>
                <w:color w:val="4472C4" w:themeColor="accent1"/>
                <w:sz w:val="18"/>
                <w:szCs w:val="18"/>
              </w:rPr>
              <w:t>i</w:t>
            </w:r>
            <w:proofErr w:type="spellEnd"/>
            <w:r w:rsidRPr="00FB0FA5">
              <w:rPr>
                <w:rFonts w:ascii="Sassoon Infant Std" w:hAnsi="Sassoon Infant Std"/>
                <w:color w:val="4472C4" w:themeColor="accent1"/>
                <w:sz w:val="18"/>
                <w:szCs w:val="18"/>
              </w:rPr>
              <w:t xml:space="preserve">) </w:t>
            </w:r>
            <w:r w:rsidRPr="00787671">
              <w:rPr>
                <w:rFonts w:ascii="Sassoon Infant Std" w:hAnsi="Sassoon Infant Std"/>
                <w:color w:val="4472C4" w:themeColor="accent1"/>
                <w:sz w:val="18"/>
                <w:szCs w:val="18"/>
              </w:rPr>
              <w:t xml:space="preserve">Recites numbers in order to 10 and can count up to four objects. </w:t>
            </w:r>
          </w:p>
          <w:p w14:paraId="75FFAAE1" w14:textId="6CCA74C2" w:rsidR="00FB0FA5" w:rsidRPr="00C355CB" w:rsidRDefault="00FB0FA5" w:rsidP="00787671">
            <w:pPr>
              <w:rPr>
                <w:rFonts w:ascii="Sassoon Infant Std" w:hAnsi="Sassoon Infant Std"/>
                <w:sz w:val="18"/>
                <w:szCs w:val="18"/>
              </w:rPr>
            </w:pPr>
          </w:p>
        </w:tc>
        <w:tc>
          <w:tcPr>
            <w:tcW w:w="1905" w:type="dxa"/>
          </w:tcPr>
          <w:p w14:paraId="1ADBD6FB" w14:textId="77777777" w:rsidR="008A2DFA" w:rsidRPr="008A2DFA" w:rsidRDefault="008A2DFA" w:rsidP="008A2DFA">
            <w:pPr>
              <w:rPr>
                <w:rFonts w:ascii="Sassoon Infant Std" w:hAnsi="Sassoon Infant Std"/>
                <w:color w:val="000000" w:themeColor="text1"/>
                <w:sz w:val="18"/>
                <w:szCs w:val="18"/>
              </w:rPr>
            </w:pPr>
            <w:r>
              <w:rPr>
                <w:rFonts w:ascii="Sassoon Infant Std" w:hAnsi="Sassoon Infant Std"/>
                <w:color w:val="000000" w:themeColor="text1"/>
                <w:sz w:val="18"/>
                <w:szCs w:val="18"/>
              </w:rPr>
              <w:t>Geometry – exploring patterns</w:t>
            </w:r>
          </w:p>
          <w:p w14:paraId="7ED3164C" w14:textId="77777777" w:rsidR="008A2DFA" w:rsidRPr="0009357A" w:rsidRDefault="008A2DFA" w:rsidP="008A2DFA">
            <w:pPr>
              <w:rPr>
                <w:rFonts w:ascii="Sassoon Infant Std" w:hAnsi="Sassoon Infant Std"/>
                <w:color w:val="4472C4" w:themeColor="accent1"/>
                <w:sz w:val="18"/>
                <w:szCs w:val="18"/>
              </w:rPr>
            </w:pPr>
            <w:r w:rsidRPr="0009357A">
              <w:rPr>
                <w:rFonts w:ascii="Sassoon Infant Std" w:hAnsi="Sassoon Infant Std"/>
                <w:color w:val="4472C4" w:themeColor="accent1"/>
                <w:sz w:val="18"/>
                <w:szCs w:val="18"/>
              </w:rPr>
              <w:t>SSM (</w:t>
            </w:r>
            <w:proofErr w:type="spellStart"/>
            <w:r w:rsidRPr="0009357A">
              <w:rPr>
                <w:rFonts w:ascii="Sassoon Infant Std" w:hAnsi="Sassoon Infant Std"/>
                <w:color w:val="4472C4" w:themeColor="accent1"/>
                <w:sz w:val="18"/>
                <w:szCs w:val="18"/>
              </w:rPr>
              <w:t>i</w:t>
            </w:r>
            <w:proofErr w:type="spellEnd"/>
            <w:r w:rsidRPr="0009357A">
              <w:rPr>
                <w:rFonts w:ascii="Sassoon Infant Std" w:hAnsi="Sassoon Infant Std"/>
                <w:color w:val="4472C4" w:themeColor="accent1"/>
                <w:sz w:val="18"/>
                <w:szCs w:val="18"/>
              </w:rPr>
              <w:t xml:space="preserve">) Names simple geometric shapes in their construction and block play. </w:t>
            </w:r>
          </w:p>
          <w:p w14:paraId="6C4B7B5D" w14:textId="77777777" w:rsidR="00EC5DA9" w:rsidRPr="00C355CB" w:rsidRDefault="00EC5DA9" w:rsidP="008A5A2B">
            <w:pPr>
              <w:rPr>
                <w:rFonts w:ascii="Sassoon Infant Std" w:hAnsi="Sassoon Infant Std"/>
                <w:sz w:val="18"/>
                <w:szCs w:val="18"/>
              </w:rPr>
            </w:pPr>
          </w:p>
        </w:tc>
      </w:tr>
      <w:tr w:rsidR="00197EF9" w14:paraId="044C1AC8" w14:textId="77777777" w:rsidTr="00A91BE5">
        <w:trPr>
          <w:trHeight w:val="437"/>
        </w:trPr>
        <w:tc>
          <w:tcPr>
            <w:tcW w:w="1702" w:type="dxa"/>
            <w:shd w:val="clear" w:color="auto" w:fill="EDEDED" w:themeFill="accent3" w:themeFillTint="33"/>
          </w:tcPr>
          <w:p w14:paraId="706122CA" w14:textId="0D5B24E5" w:rsidR="00EC5DA9" w:rsidRDefault="00EC5DA9">
            <w:pPr>
              <w:rPr>
                <w:rFonts w:ascii="Sassoon Infant Std" w:hAnsi="Sassoon Infant Std"/>
                <w:u w:val="single"/>
              </w:rPr>
            </w:pPr>
            <w:r>
              <w:rPr>
                <w:rFonts w:ascii="Sassoon Infant Std" w:hAnsi="Sassoon Infant Std"/>
                <w:u w:val="single"/>
              </w:rPr>
              <w:t>5</w:t>
            </w:r>
          </w:p>
        </w:tc>
        <w:tc>
          <w:tcPr>
            <w:tcW w:w="2155" w:type="dxa"/>
          </w:tcPr>
          <w:p w14:paraId="36EF1108" w14:textId="77777777" w:rsidR="00EC5DA9" w:rsidRDefault="003F4246" w:rsidP="00C355CB">
            <w:pPr>
              <w:rPr>
                <w:rFonts w:ascii="Sassoon Infant Std" w:hAnsi="Sassoon Infant Std"/>
                <w:sz w:val="18"/>
                <w:szCs w:val="18"/>
              </w:rPr>
            </w:pPr>
            <w:r w:rsidRPr="00C355CB">
              <w:rPr>
                <w:rFonts w:ascii="Sassoon Infant Std" w:hAnsi="Sassoon Infant Std"/>
                <w:sz w:val="18"/>
                <w:szCs w:val="18"/>
              </w:rPr>
              <w:t>Number and Place Value</w:t>
            </w:r>
            <w:r w:rsidR="00820EA6" w:rsidRPr="00C355CB">
              <w:rPr>
                <w:rFonts w:ascii="Sassoon Infant Std" w:hAnsi="Sassoon Infant Std"/>
                <w:sz w:val="18"/>
                <w:szCs w:val="18"/>
              </w:rPr>
              <w:t xml:space="preserve"> – number 4</w:t>
            </w:r>
          </w:p>
          <w:p w14:paraId="0C6D260B" w14:textId="77777777" w:rsidR="00530F65" w:rsidRDefault="00530F65" w:rsidP="00530F65">
            <w:pPr>
              <w:rPr>
                <w:rFonts w:ascii="Sassoon Infant Std" w:hAnsi="Sassoon Infant Std"/>
                <w:color w:val="4472C4" w:themeColor="accent1"/>
                <w:sz w:val="18"/>
                <w:szCs w:val="18"/>
              </w:rPr>
            </w:pPr>
            <w:r w:rsidRPr="00530F65">
              <w:rPr>
                <w:rFonts w:ascii="Sassoon Infant Std" w:hAnsi="Sassoon Infant Std"/>
                <w:color w:val="4472C4" w:themeColor="accent1"/>
                <w:sz w:val="18"/>
                <w:szCs w:val="18"/>
              </w:rPr>
              <w:t xml:space="preserve">Shows an interest in numbers in the environment. </w:t>
            </w:r>
          </w:p>
          <w:p w14:paraId="52592812" w14:textId="77777777" w:rsidR="00530F65" w:rsidRPr="00530F65" w:rsidRDefault="00530F65" w:rsidP="00530F65">
            <w:pPr>
              <w:rPr>
                <w:rFonts w:ascii="Sassoon Infant Std" w:hAnsi="Sassoon Infant Std"/>
                <w:color w:val="4472C4" w:themeColor="accent1"/>
                <w:sz w:val="18"/>
                <w:szCs w:val="18"/>
              </w:rPr>
            </w:pPr>
          </w:p>
          <w:p w14:paraId="41631D98" w14:textId="77777777" w:rsidR="00530F65" w:rsidRPr="00530F65" w:rsidRDefault="00530F65" w:rsidP="00530F65">
            <w:pPr>
              <w:rPr>
                <w:rFonts w:ascii="Sassoon Infant Std" w:hAnsi="Sassoon Infant Std"/>
                <w:color w:val="4472C4" w:themeColor="accent1"/>
                <w:sz w:val="18"/>
                <w:szCs w:val="18"/>
              </w:rPr>
            </w:pPr>
            <w:r w:rsidRPr="00530F65">
              <w:rPr>
                <w:rFonts w:ascii="Sassoon Infant Std" w:hAnsi="Sassoon Infant Std"/>
                <w:color w:val="4472C4" w:themeColor="accent1"/>
                <w:sz w:val="18"/>
                <w:szCs w:val="18"/>
              </w:rPr>
              <w:t xml:space="preserve">Uses number names in play. </w:t>
            </w:r>
          </w:p>
          <w:p w14:paraId="59808BBA" w14:textId="36FA2F23" w:rsidR="00530F65" w:rsidRPr="00C355CB" w:rsidRDefault="00530F65" w:rsidP="00C355CB">
            <w:pPr>
              <w:rPr>
                <w:rFonts w:ascii="Sassoon Infant Std" w:hAnsi="Sassoon Infant Std"/>
                <w:sz w:val="18"/>
                <w:szCs w:val="18"/>
              </w:rPr>
            </w:pPr>
          </w:p>
        </w:tc>
        <w:tc>
          <w:tcPr>
            <w:tcW w:w="2287" w:type="dxa"/>
          </w:tcPr>
          <w:p w14:paraId="23C08E01" w14:textId="77777777" w:rsidR="00EC5DA9" w:rsidRDefault="00C355CB" w:rsidP="00C355CB">
            <w:pPr>
              <w:rPr>
                <w:rFonts w:ascii="Sassoon Infant Std" w:hAnsi="Sassoon Infant Std"/>
                <w:sz w:val="18"/>
                <w:szCs w:val="18"/>
              </w:rPr>
            </w:pPr>
            <w:r w:rsidRPr="00C355CB">
              <w:rPr>
                <w:rFonts w:ascii="Sassoon Infant Std" w:hAnsi="Sassoon Infant Std"/>
                <w:sz w:val="18"/>
                <w:szCs w:val="18"/>
              </w:rPr>
              <w:t>Measurement – Time / my day</w:t>
            </w:r>
          </w:p>
          <w:p w14:paraId="02DADC4A" w14:textId="7C0BFEE2" w:rsidR="004D5AE1" w:rsidRPr="004D5AE1" w:rsidRDefault="004D5AE1" w:rsidP="004D5AE1">
            <w:pPr>
              <w:rPr>
                <w:rFonts w:ascii="Sassoon Infant Std" w:hAnsi="Sassoon Infant Std"/>
                <w:color w:val="4472C4" w:themeColor="accent1"/>
                <w:sz w:val="18"/>
                <w:szCs w:val="18"/>
              </w:rPr>
            </w:pPr>
            <w:r w:rsidRPr="004D5AE1">
              <w:rPr>
                <w:rFonts w:ascii="Sassoon Infant Std" w:hAnsi="Sassoon Infant Std"/>
                <w:color w:val="4472C4" w:themeColor="accent1"/>
                <w:sz w:val="18"/>
                <w:szCs w:val="18"/>
              </w:rPr>
              <w:t xml:space="preserve">SSM (ii) Understands that there is an order and sequence to familiar events. </w:t>
            </w:r>
          </w:p>
          <w:p w14:paraId="337D5196" w14:textId="44A908BA" w:rsidR="004D5AE1" w:rsidRPr="00C355CB" w:rsidRDefault="004D5AE1" w:rsidP="00C355CB">
            <w:pPr>
              <w:rPr>
                <w:rFonts w:ascii="Sassoon Infant Std" w:hAnsi="Sassoon Infant Std"/>
                <w:sz w:val="18"/>
                <w:szCs w:val="18"/>
              </w:rPr>
            </w:pPr>
          </w:p>
        </w:tc>
        <w:tc>
          <w:tcPr>
            <w:tcW w:w="2412" w:type="dxa"/>
          </w:tcPr>
          <w:p w14:paraId="330AEA6C" w14:textId="77777777" w:rsidR="00EC5DA9" w:rsidRDefault="00C355CB" w:rsidP="00C355CB">
            <w:pPr>
              <w:rPr>
                <w:rFonts w:ascii="Sassoon Infant Std" w:hAnsi="Sassoon Infant Std"/>
                <w:sz w:val="18"/>
                <w:szCs w:val="18"/>
              </w:rPr>
            </w:pPr>
            <w:r w:rsidRPr="00C355CB">
              <w:rPr>
                <w:rFonts w:ascii="Sassoon Infant Std" w:hAnsi="Sassoon Infant Std"/>
                <w:sz w:val="18"/>
                <w:szCs w:val="18"/>
              </w:rPr>
              <w:t xml:space="preserve">Number and Place Value – number </w:t>
            </w:r>
            <w:r>
              <w:rPr>
                <w:rFonts w:ascii="Sassoon Infant Std" w:hAnsi="Sassoon Infant Std"/>
                <w:sz w:val="18"/>
                <w:szCs w:val="18"/>
              </w:rPr>
              <w:t>10</w:t>
            </w:r>
          </w:p>
          <w:p w14:paraId="44D007C7" w14:textId="77777777" w:rsidR="007605FB" w:rsidRDefault="007605FB" w:rsidP="007605FB">
            <w:pPr>
              <w:rPr>
                <w:rFonts w:ascii="Sassoon Infant Std" w:hAnsi="Sassoon Infant Std"/>
                <w:color w:val="4472C4" w:themeColor="accent1"/>
                <w:sz w:val="18"/>
                <w:szCs w:val="18"/>
              </w:rPr>
            </w:pPr>
            <w:proofErr w:type="gramStart"/>
            <w:r>
              <w:rPr>
                <w:rFonts w:ascii="Sassoon Infant Std" w:hAnsi="Sassoon Infant Std"/>
                <w:color w:val="4472C4" w:themeColor="accent1"/>
                <w:sz w:val="18"/>
                <w:szCs w:val="18"/>
              </w:rPr>
              <w:t>Numbers  (</w:t>
            </w:r>
            <w:proofErr w:type="spellStart"/>
            <w:proofErr w:type="gramEnd"/>
            <w:r>
              <w:rPr>
                <w:rFonts w:ascii="Sassoon Infant Std" w:hAnsi="Sassoon Infant Std"/>
                <w:color w:val="4472C4" w:themeColor="accent1"/>
                <w:sz w:val="18"/>
                <w:szCs w:val="18"/>
              </w:rPr>
              <w:t>i</w:t>
            </w:r>
            <w:proofErr w:type="spellEnd"/>
            <w:r>
              <w:rPr>
                <w:rFonts w:ascii="Sassoon Infant Std" w:hAnsi="Sassoon Infant Std"/>
                <w:color w:val="4472C4" w:themeColor="accent1"/>
                <w:sz w:val="18"/>
                <w:szCs w:val="18"/>
              </w:rPr>
              <w:t xml:space="preserve">) </w:t>
            </w:r>
            <w:r w:rsidRPr="00530F65">
              <w:rPr>
                <w:rFonts w:ascii="Sassoon Infant Std" w:hAnsi="Sassoon Infant Std"/>
                <w:color w:val="4472C4" w:themeColor="accent1"/>
                <w:sz w:val="18"/>
                <w:szCs w:val="18"/>
              </w:rPr>
              <w:t xml:space="preserve">Shows an interest in numbers in the environment. </w:t>
            </w:r>
          </w:p>
          <w:p w14:paraId="7BC72F43" w14:textId="77777777" w:rsidR="007605FB" w:rsidRPr="00530F65" w:rsidRDefault="007605FB" w:rsidP="007605FB">
            <w:pPr>
              <w:rPr>
                <w:rFonts w:ascii="Sassoon Infant Std" w:hAnsi="Sassoon Infant Std"/>
                <w:color w:val="4472C4" w:themeColor="accent1"/>
                <w:sz w:val="18"/>
                <w:szCs w:val="18"/>
              </w:rPr>
            </w:pPr>
          </w:p>
          <w:p w14:paraId="236D129B" w14:textId="77777777" w:rsidR="007605FB" w:rsidRPr="00530F65" w:rsidRDefault="007605FB" w:rsidP="007605FB">
            <w:pPr>
              <w:rPr>
                <w:rFonts w:ascii="Sassoon Infant Std" w:hAnsi="Sassoon Infant Std"/>
                <w:color w:val="4472C4" w:themeColor="accent1"/>
                <w:sz w:val="18"/>
                <w:szCs w:val="18"/>
              </w:rPr>
            </w:pPr>
            <w:proofErr w:type="gramStart"/>
            <w:r>
              <w:rPr>
                <w:rFonts w:ascii="Sassoon Infant Std" w:hAnsi="Sassoon Infant Std"/>
                <w:color w:val="4472C4" w:themeColor="accent1"/>
                <w:sz w:val="18"/>
                <w:szCs w:val="18"/>
              </w:rPr>
              <w:t>Numbers  (</w:t>
            </w:r>
            <w:proofErr w:type="spellStart"/>
            <w:proofErr w:type="gramEnd"/>
            <w:r>
              <w:rPr>
                <w:rFonts w:ascii="Sassoon Infant Std" w:hAnsi="Sassoon Infant Std"/>
                <w:color w:val="4472C4" w:themeColor="accent1"/>
                <w:sz w:val="18"/>
                <w:szCs w:val="18"/>
              </w:rPr>
              <w:t>i</w:t>
            </w:r>
            <w:proofErr w:type="spellEnd"/>
            <w:r>
              <w:rPr>
                <w:rFonts w:ascii="Sassoon Infant Std" w:hAnsi="Sassoon Infant Std"/>
                <w:color w:val="4472C4" w:themeColor="accent1"/>
                <w:sz w:val="18"/>
                <w:szCs w:val="18"/>
              </w:rPr>
              <w:t xml:space="preserve">) </w:t>
            </w:r>
            <w:r w:rsidRPr="00530F65">
              <w:rPr>
                <w:rFonts w:ascii="Sassoon Infant Std" w:hAnsi="Sassoon Infant Std"/>
                <w:color w:val="4472C4" w:themeColor="accent1"/>
                <w:sz w:val="18"/>
                <w:szCs w:val="18"/>
              </w:rPr>
              <w:t xml:space="preserve">Uses number names in play. </w:t>
            </w:r>
          </w:p>
          <w:p w14:paraId="69AFBA5C" w14:textId="76E7BB57" w:rsidR="007605FB" w:rsidRPr="00C355CB" w:rsidRDefault="007605FB" w:rsidP="00C355CB">
            <w:pPr>
              <w:rPr>
                <w:rFonts w:ascii="Sassoon Infant Std" w:hAnsi="Sassoon Infant Std"/>
                <w:sz w:val="18"/>
                <w:szCs w:val="18"/>
              </w:rPr>
            </w:pPr>
          </w:p>
        </w:tc>
        <w:tc>
          <w:tcPr>
            <w:tcW w:w="2543" w:type="dxa"/>
          </w:tcPr>
          <w:p w14:paraId="12DFD9D9" w14:textId="77777777" w:rsidR="00EC5DA9" w:rsidRDefault="009714C8" w:rsidP="005A45E6">
            <w:pPr>
              <w:rPr>
                <w:rFonts w:ascii="Sassoon Infant Std" w:hAnsi="Sassoon Infant Std"/>
                <w:sz w:val="18"/>
                <w:szCs w:val="18"/>
              </w:rPr>
            </w:pPr>
            <w:r>
              <w:rPr>
                <w:rFonts w:ascii="Sassoon Infant Std" w:hAnsi="Sassoon Infant Std"/>
                <w:sz w:val="18"/>
                <w:szCs w:val="18"/>
              </w:rPr>
              <w:t xml:space="preserve">Geometry – Positional language </w:t>
            </w:r>
          </w:p>
          <w:p w14:paraId="5391DA55" w14:textId="77777777" w:rsidR="007605FB" w:rsidRPr="007605FB" w:rsidRDefault="007605FB" w:rsidP="007605FB">
            <w:pPr>
              <w:rPr>
                <w:rFonts w:ascii="Sassoon Infant Std" w:hAnsi="Sassoon Infant Std"/>
                <w:color w:val="4472C4" w:themeColor="accent1"/>
                <w:sz w:val="18"/>
                <w:szCs w:val="18"/>
              </w:rPr>
            </w:pPr>
            <w:r w:rsidRPr="007605FB">
              <w:rPr>
                <w:rFonts w:ascii="Sassoon Infant Std" w:hAnsi="Sassoon Infant Std"/>
                <w:color w:val="4472C4" w:themeColor="accent1"/>
                <w:sz w:val="18"/>
                <w:szCs w:val="18"/>
              </w:rPr>
              <w:t xml:space="preserve">SSM (ii) Understands positional language; under, on, in. </w:t>
            </w:r>
          </w:p>
          <w:p w14:paraId="158D5795" w14:textId="1D71E3B2" w:rsidR="007605FB" w:rsidRPr="00C355CB" w:rsidRDefault="007605FB" w:rsidP="005A45E6">
            <w:pPr>
              <w:rPr>
                <w:rFonts w:ascii="Sassoon Infant Std" w:hAnsi="Sassoon Infant Std"/>
                <w:sz w:val="18"/>
                <w:szCs w:val="18"/>
              </w:rPr>
            </w:pPr>
          </w:p>
        </w:tc>
        <w:tc>
          <w:tcPr>
            <w:tcW w:w="2300" w:type="dxa"/>
          </w:tcPr>
          <w:p w14:paraId="3DBAE91C" w14:textId="77777777" w:rsidR="00EC5DA9" w:rsidRDefault="008A5A2B" w:rsidP="008A5A2B">
            <w:pPr>
              <w:rPr>
                <w:rFonts w:ascii="Sassoon Infant Std" w:hAnsi="Sassoon Infant Std"/>
                <w:sz w:val="18"/>
                <w:szCs w:val="18"/>
              </w:rPr>
            </w:pPr>
            <w:r>
              <w:rPr>
                <w:rFonts w:ascii="Sassoon Infant Std" w:hAnsi="Sassoon Infant Std"/>
                <w:sz w:val="18"/>
                <w:szCs w:val="18"/>
              </w:rPr>
              <w:t xml:space="preserve">Number and Place Value </w:t>
            </w:r>
            <w:r w:rsidR="00745B91">
              <w:rPr>
                <w:rFonts w:ascii="Sassoon Infant Std" w:hAnsi="Sassoon Infant Std"/>
                <w:sz w:val="18"/>
                <w:szCs w:val="18"/>
              </w:rPr>
              <w:t>–</w:t>
            </w:r>
            <w:r>
              <w:rPr>
                <w:rFonts w:ascii="Sassoon Infant Std" w:hAnsi="Sassoon Infant Std"/>
                <w:sz w:val="18"/>
                <w:szCs w:val="18"/>
              </w:rPr>
              <w:t xml:space="preserve"> </w:t>
            </w:r>
            <w:r w:rsidR="00745B91">
              <w:rPr>
                <w:rFonts w:ascii="Sassoon Infant Std" w:hAnsi="Sassoon Infant Std"/>
                <w:sz w:val="18"/>
                <w:szCs w:val="18"/>
              </w:rPr>
              <w:t>Adding by counting on</w:t>
            </w:r>
          </w:p>
          <w:p w14:paraId="00DA5222" w14:textId="77777777" w:rsidR="00787671" w:rsidRPr="00787671" w:rsidRDefault="006E0847" w:rsidP="00787671">
            <w:pPr>
              <w:pStyle w:val="NormalWeb"/>
              <w:rPr>
                <w:rFonts w:ascii="Sassoon Infant Std" w:hAnsi="Sassoon Infant Std"/>
                <w:color w:val="4472C4" w:themeColor="accent1"/>
                <w:sz w:val="18"/>
                <w:szCs w:val="18"/>
              </w:rPr>
            </w:pPr>
            <w:r w:rsidRPr="006E0847">
              <w:rPr>
                <w:rFonts w:ascii="Sassoon Infant Std" w:hAnsi="Sassoon Infant Std"/>
                <w:color w:val="4472C4" w:themeColor="accent1"/>
                <w:sz w:val="18"/>
                <w:szCs w:val="18"/>
              </w:rPr>
              <w:t xml:space="preserve">Numbers (ii) </w:t>
            </w:r>
            <w:r w:rsidR="00787671" w:rsidRPr="00787671">
              <w:rPr>
                <w:rFonts w:ascii="Sassoon Infant Std" w:hAnsi="Sassoon Infant Std"/>
                <w:color w:val="4472C4" w:themeColor="accent1"/>
                <w:sz w:val="18"/>
                <w:szCs w:val="18"/>
              </w:rPr>
              <w:t xml:space="preserve">Uses graphic representations to record number explorations in pictures and mark making. </w:t>
            </w:r>
          </w:p>
          <w:p w14:paraId="6A65A1C7" w14:textId="528D98E6" w:rsidR="006E0847" w:rsidRPr="00C355CB" w:rsidRDefault="006E0847" w:rsidP="00787671">
            <w:pPr>
              <w:pStyle w:val="NormalWeb"/>
              <w:rPr>
                <w:rFonts w:ascii="Sassoon Infant Std" w:hAnsi="Sassoon Infant Std"/>
                <w:sz w:val="18"/>
                <w:szCs w:val="18"/>
              </w:rPr>
            </w:pPr>
          </w:p>
        </w:tc>
        <w:tc>
          <w:tcPr>
            <w:tcW w:w="1905" w:type="dxa"/>
          </w:tcPr>
          <w:p w14:paraId="1913926D" w14:textId="56A63FBA" w:rsidR="00EC5DA9" w:rsidRDefault="00733B3E" w:rsidP="008A5A2B">
            <w:pPr>
              <w:rPr>
                <w:rFonts w:ascii="Sassoon Infant Std" w:hAnsi="Sassoon Infant Std"/>
                <w:sz w:val="18"/>
                <w:szCs w:val="18"/>
              </w:rPr>
            </w:pPr>
            <w:r>
              <w:rPr>
                <w:rFonts w:ascii="Sassoon Infant Std" w:hAnsi="Sassoon Infant Std"/>
                <w:sz w:val="18"/>
                <w:szCs w:val="18"/>
              </w:rPr>
              <w:t>Number and Place Value</w:t>
            </w:r>
          </w:p>
          <w:p w14:paraId="4B59AEF4" w14:textId="77777777" w:rsidR="00733B3E" w:rsidRPr="00C5701F" w:rsidRDefault="00733B3E" w:rsidP="00733B3E">
            <w:pPr>
              <w:rPr>
                <w:rFonts w:ascii="Sassoon Infant Std" w:hAnsi="Sassoon Infant Std"/>
                <w:color w:val="4472C4" w:themeColor="accent1"/>
                <w:sz w:val="18"/>
                <w:szCs w:val="18"/>
              </w:rPr>
            </w:pPr>
            <w:r w:rsidRPr="00C5701F">
              <w:rPr>
                <w:rFonts w:ascii="Sassoon Infant Std" w:hAnsi="Sassoon Infant Std"/>
                <w:color w:val="4472C4" w:themeColor="accent1"/>
                <w:sz w:val="18"/>
                <w:szCs w:val="18"/>
              </w:rPr>
              <w:t>Numbers (</w:t>
            </w:r>
            <w:proofErr w:type="spellStart"/>
            <w:r w:rsidRPr="00C5701F">
              <w:rPr>
                <w:rFonts w:ascii="Sassoon Infant Std" w:hAnsi="Sassoon Infant Std"/>
                <w:color w:val="4472C4" w:themeColor="accent1"/>
                <w:sz w:val="18"/>
                <w:szCs w:val="18"/>
              </w:rPr>
              <w:t>i</w:t>
            </w:r>
            <w:proofErr w:type="spellEnd"/>
            <w:r w:rsidRPr="00C5701F">
              <w:rPr>
                <w:rFonts w:ascii="Sassoon Infant Std" w:hAnsi="Sassoon Infant Std"/>
                <w:color w:val="4472C4" w:themeColor="accent1"/>
                <w:sz w:val="18"/>
                <w:szCs w:val="18"/>
              </w:rPr>
              <w:t>) Recites numbers in order to 10 and can count up to four objects.</w:t>
            </w:r>
          </w:p>
          <w:p w14:paraId="42E7A2B4" w14:textId="77777777" w:rsidR="00733B3E" w:rsidRDefault="00733B3E" w:rsidP="008A5A2B">
            <w:pPr>
              <w:rPr>
                <w:rFonts w:ascii="Sassoon Infant Std" w:hAnsi="Sassoon Infant Std"/>
                <w:sz w:val="18"/>
                <w:szCs w:val="18"/>
              </w:rPr>
            </w:pPr>
          </w:p>
          <w:p w14:paraId="57FC4767" w14:textId="6133BE2C" w:rsidR="00733B3E" w:rsidRPr="00C355CB" w:rsidRDefault="00733B3E" w:rsidP="008A5A2B">
            <w:pPr>
              <w:rPr>
                <w:rFonts w:ascii="Sassoon Infant Std" w:hAnsi="Sassoon Infant Std"/>
                <w:sz w:val="18"/>
                <w:szCs w:val="18"/>
              </w:rPr>
            </w:pPr>
          </w:p>
        </w:tc>
      </w:tr>
      <w:tr w:rsidR="00197EF9" w14:paraId="7FB867C1" w14:textId="77777777" w:rsidTr="00A91BE5">
        <w:trPr>
          <w:trHeight w:val="437"/>
        </w:trPr>
        <w:tc>
          <w:tcPr>
            <w:tcW w:w="1702" w:type="dxa"/>
            <w:shd w:val="clear" w:color="auto" w:fill="EDEDED" w:themeFill="accent3" w:themeFillTint="33"/>
          </w:tcPr>
          <w:p w14:paraId="237F4A58" w14:textId="7CA31644" w:rsidR="00EC5DA9" w:rsidRDefault="00EC5DA9">
            <w:pPr>
              <w:rPr>
                <w:rFonts w:ascii="Sassoon Infant Std" w:hAnsi="Sassoon Infant Std"/>
                <w:u w:val="single"/>
              </w:rPr>
            </w:pPr>
            <w:r>
              <w:rPr>
                <w:rFonts w:ascii="Sassoon Infant Std" w:hAnsi="Sassoon Infant Std"/>
                <w:u w:val="single"/>
              </w:rPr>
              <w:t>6</w:t>
            </w:r>
          </w:p>
        </w:tc>
        <w:tc>
          <w:tcPr>
            <w:tcW w:w="2155" w:type="dxa"/>
          </w:tcPr>
          <w:p w14:paraId="67DF0A95" w14:textId="77777777" w:rsidR="00EC5DA9" w:rsidRDefault="00820EA6" w:rsidP="00C355CB">
            <w:pPr>
              <w:rPr>
                <w:rFonts w:ascii="Sassoon Infant Std" w:hAnsi="Sassoon Infant Std"/>
                <w:sz w:val="18"/>
                <w:szCs w:val="18"/>
              </w:rPr>
            </w:pPr>
            <w:r w:rsidRPr="00C355CB">
              <w:rPr>
                <w:rFonts w:ascii="Sassoon Infant Std" w:hAnsi="Sassoon Infant Std"/>
                <w:sz w:val="18"/>
                <w:szCs w:val="18"/>
              </w:rPr>
              <w:t>Number and Place Value – number 5</w:t>
            </w:r>
          </w:p>
          <w:p w14:paraId="72A5F26F" w14:textId="77777777" w:rsidR="00530F65" w:rsidRDefault="00530F65" w:rsidP="00530F65">
            <w:pPr>
              <w:rPr>
                <w:rFonts w:ascii="Sassoon Infant Std" w:hAnsi="Sassoon Infant Std"/>
                <w:color w:val="4472C4" w:themeColor="accent1"/>
                <w:sz w:val="18"/>
                <w:szCs w:val="18"/>
              </w:rPr>
            </w:pPr>
            <w:r w:rsidRPr="00530F65">
              <w:rPr>
                <w:rFonts w:ascii="Sassoon Infant Std" w:hAnsi="Sassoon Infant Std"/>
                <w:color w:val="4472C4" w:themeColor="accent1"/>
                <w:sz w:val="18"/>
                <w:szCs w:val="18"/>
              </w:rPr>
              <w:t xml:space="preserve">Shows an interest in numbers in the environment. </w:t>
            </w:r>
          </w:p>
          <w:p w14:paraId="63527346" w14:textId="77777777" w:rsidR="00530F65" w:rsidRPr="00530F65" w:rsidRDefault="00530F65" w:rsidP="00530F65">
            <w:pPr>
              <w:rPr>
                <w:rFonts w:ascii="Sassoon Infant Std" w:hAnsi="Sassoon Infant Std"/>
                <w:color w:val="4472C4" w:themeColor="accent1"/>
                <w:sz w:val="18"/>
                <w:szCs w:val="18"/>
              </w:rPr>
            </w:pPr>
          </w:p>
          <w:p w14:paraId="6D1D3472" w14:textId="77777777" w:rsidR="00530F65" w:rsidRPr="00530F65" w:rsidRDefault="00530F65" w:rsidP="00530F65">
            <w:pPr>
              <w:rPr>
                <w:rFonts w:ascii="Sassoon Infant Std" w:hAnsi="Sassoon Infant Std"/>
                <w:color w:val="4472C4" w:themeColor="accent1"/>
                <w:sz w:val="18"/>
                <w:szCs w:val="18"/>
              </w:rPr>
            </w:pPr>
            <w:r w:rsidRPr="00530F65">
              <w:rPr>
                <w:rFonts w:ascii="Sassoon Infant Std" w:hAnsi="Sassoon Infant Std"/>
                <w:color w:val="4472C4" w:themeColor="accent1"/>
                <w:sz w:val="18"/>
                <w:szCs w:val="18"/>
              </w:rPr>
              <w:t xml:space="preserve">Uses number names in play. </w:t>
            </w:r>
          </w:p>
          <w:p w14:paraId="6553E643" w14:textId="12732F02" w:rsidR="00530F65" w:rsidRPr="00C355CB" w:rsidRDefault="00530F65" w:rsidP="00C355CB">
            <w:pPr>
              <w:rPr>
                <w:rFonts w:ascii="Sassoon Infant Std" w:hAnsi="Sassoon Infant Std"/>
                <w:sz w:val="18"/>
                <w:szCs w:val="18"/>
              </w:rPr>
            </w:pPr>
          </w:p>
        </w:tc>
        <w:tc>
          <w:tcPr>
            <w:tcW w:w="2287" w:type="dxa"/>
          </w:tcPr>
          <w:p w14:paraId="3F486693" w14:textId="77777777" w:rsidR="00EC5DA9" w:rsidRDefault="00C355CB" w:rsidP="00C355CB">
            <w:pPr>
              <w:rPr>
                <w:rFonts w:ascii="Sassoon Infant Std" w:hAnsi="Sassoon Infant Std"/>
                <w:sz w:val="18"/>
                <w:szCs w:val="18"/>
              </w:rPr>
            </w:pPr>
            <w:r w:rsidRPr="00C355CB">
              <w:rPr>
                <w:rFonts w:ascii="Sassoon Infant Std" w:hAnsi="Sassoon Infant Std"/>
                <w:sz w:val="18"/>
                <w:szCs w:val="18"/>
              </w:rPr>
              <w:lastRenderedPageBreak/>
              <w:t>Measurement – Time / my day</w:t>
            </w:r>
          </w:p>
          <w:p w14:paraId="5793E3C7" w14:textId="0F681CB3" w:rsidR="004D5AE1" w:rsidRPr="004D5AE1" w:rsidRDefault="004D5AE1" w:rsidP="004D5AE1">
            <w:pPr>
              <w:rPr>
                <w:rFonts w:ascii="Sassoon Infant Std" w:hAnsi="Sassoon Infant Std"/>
                <w:color w:val="4472C4" w:themeColor="accent1"/>
                <w:sz w:val="18"/>
                <w:szCs w:val="18"/>
              </w:rPr>
            </w:pPr>
            <w:r w:rsidRPr="004D5AE1">
              <w:rPr>
                <w:rFonts w:ascii="Sassoon Infant Std" w:hAnsi="Sassoon Infant Std"/>
                <w:color w:val="4472C4" w:themeColor="accent1"/>
                <w:sz w:val="18"/>
                <w:szCs w:val="18"/>
              </w:rPr>
              <w:t xml:space="preserve">SSM (ii) Understands that there is an order and sequence to familiar events. </w:t>
            </w:r>
          </w:p>
          <w:p w14:paraId="5EB57F71" w14:textId="2F8292D9" w:rsidR="004D5AE1" w:rsidRPr="00C355CB" w:rsidRDefault="004D5AE1" w:rsidP="00C355CB">
            <w:pPr>
              <w:rPr>
                <w:rFonts w:ascii="Sassoon Infant Std" w:hAnsi="Sassoon Infant Std"/>
                <w:sz w:val="18"/>
                <w:szCs w:val="18"/>
              </w:rPr>
            </w:pPr>
          </w:p>
        </w:tc>
        <w:tc>
          <w:tcPr>
            <w:tcW w:w="2412" w:type="dxa"/>
          </w:tcPr>
          <w:p w14:paraId="73E6E97D" w14:textId="19F4D716" w:rsidR="00EC5DA9" w:rsidRPr="00C355CB" w:rsidRDefault="00C355CB" w:rsidP="00C355CB">
            <w:pPr>
              <w:rPr>
                <w:rFonts w:ascii="Sassoon Infant Std" w:hAnsi="Sassoon Infant Std"/>
                <w:sz w:val="18"/>
                <w:szCs w:val="18"/>
              </w:rPr>
            </w:pPr>
            <w:r>
              <w:rPr>
                <w:rFonts w:ascii="Sassoon Infant Std" w:hAnsi="Sassoon Infant Std"/>
                <w:sz w:val="18"/>
                <w:szCs w:val="18"/>
              </w:rPr>
              <w:lastRenderedPageBreak/>
              <w:t>Geometry – 2D shapes</w:t>
            </w:r>
          </w:p>
        </w:tc>
        <w:tc>
          <w:tcPr>
            <w:tcW w:w="2543" w:type="dxa"/>
          </w:tcPr>
          <w:p w14:paraId="772A11C1" w14:textId="77777777" w:rsidR="00EC5DA9" w:rsidRDefault="009714C8" w:rsidP="005A45E6">
            <w:pPr>
              <w:rPr>
                <w:rFonts w:ascii="Sassoon Infant Std" w:hAnsi="Sassoon Infant Std"/>
                <w:sz w:val="18"/>
                <w:szCs w:val="18"/>
              </w:rPr>
            </w:pPr>
            <w:r>
              <w:rPr>
                <w:rFonts w:ascii="Sassoon Infant Std" w:hAnsi="Sassoon Infant Std"/>
                <w:sz w:val="18"/>
                <w:szCs w:val="18"/>
              </w:rPr>
              <w:t>Geometry – Positional language</w:t>
            </w:r>
          </w:p>
          <w:p w14:paraId="23F7FDAC" w14:textId="77777777" w:rsidR="007605FB" w:rsidRPr="007605FB" w:rsidRDefault="007605FB" w:rsidP="007605FB">
            <w:pPr>
              <w:rPr>
                <w:rFonts w:ascii="Sassoon Infant Std" w:hAnsi="Sassoon Infant Std"/>
                <w:color w:val="4472C4" w:themeColor="accent1"/>
                <w:sz w:val="18"/>
                <w:szCs w:val="18"/>
              </w:rPr>
            </w:pPr>
            <w:r w:rsidRPr="007605FB">
              <w:rPr>
                <w:rFonts w:ascii="Sassoon Infant Std" w:hAnsi="Sassoon Infant Std"/>
                <w:color w:val="4472C4" w:themeColor="accent1"/>
                <w:sz w:val="18"/>
                <w:szCs w:val="18"/>
              </w:rPr>
              <w:t xml:space="preserve">SSM (ii) Understands positional language; under, on, in. </w:t>
            </w:r>
          </w:p>
          <w:p w14:paraId="7C985FA3" w14:textId="012EB032" w:rsidR="007605FB" w:rsidRPr="00C355CB" w:rsidRDefault="007605FB" w:rsidP="005A45E6">
            <w:pPr>
              <w:rPr>
                <w:rFonts w:ascii="Sassoon Infant Std" w:hAnsi="Sassoon Infant Std"/>
                <w:sz w:val="18"/>
                <w:szCs w:val="18"/>
              </w:rPr>
            </w:pPr>
          </w:p>
        </w:tc>
        <w:tc>
          <w:tcPr>
            <w:tcW w:w="2300" w:type="dxa"/>
          </w:tcPr>
          <w:p w14:paraId="5A7A88DB" w14:textId="77777777" w:rsidR="00EC5DA9" w:rsidRDefault="008A5A2B" w:rsidP="008A5A2B">
            <w:pPr>
              <w:rPr>
                <w:rFonts w:ascii="Sassoon Infant Std" w:hAnsi="Sassoon Infant Std"/>
                <w:sz w:val="18"/>
                <w:szCs w:val="18"/>
              </w:rPr>
            </w:pPr>
            <w:r>
              <w:rPr>
                <w:rFonts w:ascii="Sassoon Infant Std" w:hAnsi="Sassoon Infant Std"/>
                <w:sz w:val="18"/>
                <w:szCs w:val="18"/>
              </w:rPr>
              <w:t>Number and Place Value -</w:t>
            </w:r>
            <w:r w:rsidR="00745B91">
              <w:rPr>
                <w:rFonts w:ascii="Sassoon Infant Std" w:hAnsi="Sassoon Infant Std"/>
                <w:sz w:val="18"/>
                <w:szCs w:val="18"/>
              </w:rPr>
              <w:t xml:space="preserve"> Adding by counting on</w:t>
            </w:r>
          </w:p>
          <w:p w14:paraId="06AB6D45" w14:textId="77777777" w:rsidR="00787671" w:rsidRPr="00787671" w:rsidRDefault="00787671" w:rsidP="00787671">
            <w:pPr>
              <w:pStyle w:val="NormalWeb"/>
              <w:rPr>
                <w:rFonts w:ascii="Sassoon Infant Std" w:hAnsi="Sassoon Infant Std"/>
                <w:color w:val="4472C4" w:themeColor="accent1"/>
                <w:sz w:val="18"/>
                <w:szCs w:val="18"/>
              </w:rPr>
            </w:pPr>
            <w:r w:rsidRPr="006E0847">
              <w:rPr>
                <w:rFonts w:ascii="Sassoon Infant Std" w:hAnsi="Sassoon Infant Std"/>
                <w:color w:val="4472C4" w:themeColor="accent1"/>
                <w:sz w:val="18"/>
                <w:szCs w:val="18"/>
              </w:rPr>
              <w:t xml:space="preserve">Numbers (ii) </w:t>
            </w:r>
            <w:r w:rsidRPr="00787671">
              <w:rPr>
                <w:rFonts w:ascii="Sassoon Infant Std" w:hAnsi="Sassoon Infant Std"/>
                <w:color w:val="4472C4" w:themeColor="accent1"/>
                <w:sz w:val="18"/>
                <w:szCs w:val="18"/>
              </w:rPr>
              <w:t xml:space="preserve">Uses graphic representations to record </w:t>
            </w:r>
            <w:r w:rsidRPr="00787671">
              <w:rPr>
                <w:rFonts w:ascii="Sassoon Infant Std" w:hAnsi="Sassoon Infant Std"/>
                <w:color w:val="4472C4" w:themeColor="accent1"/>
                <w:sz w:val="18"/>
                <w:szCs w:val="18"/>
              </w:rPr>
              <w:lastRenderedPageBreak/>
              <w:t xml:space="preserve">number explorations in pictures and mark making. </w:t>
            </w:r>
          </w:p>
          <w:p w14:paraId="7C99DA89" w14:textId="55488747" w:rsidR="006E0847" w:rsidRPr="00C355CB" w:rsidRDefault="006E0847" w:rsidP="00787671">
            <w:pPr>
              <w:pStyle w:val="NormalWeb"/>
              <w:rPr>
                <w:rFonts w:ascii="Sassoon Infant Std" w:hAnsi="Sassoon Infant Std"/>
                <w:sz w:val="18"/>
                <w:szCs w:val="18"/>
              </w:rPr>
            </w:pPr>
          </w:p>
        </w:tc>
        <w:tc>
          <w:tcPr>
            <w:tcW w:w="1905" w:type="dxa"/>
          </w:tcPr>
          <w:p w14:paraId="35BFEA6B" w14:textId="77777777" w:rsidR="00733B3E" w:rsidRDefault="00733B3E" w:rsidP="00733B3E">
            <w:pPr>
              <w:rPr>
                <w:rFonts w:ascii="Sassoon Infant Std" w:hAnsi="Sassoon Infant Std"/>
                <w:sz w:val="18"/>
                <w:szCs w:val="18"/>
              </w:rPr>
            </w:pPr>
            <w:r>
              <w:rPr>
                <w:rFonts w:ascii="Sassoon Infant Std" w:hAnsi="Sassoon Infant Std"/>
                <w:sz w:val="18"/>
                <w:szCs w:val="18"/>
              </w:rPr>
              <w:lastRenderedPageBreak/>
              <w:t>Number and Place Value</w:t>
            </w:r>
          </w:p>
          <w:p w14:paraId="1E90D25B" w14:textId="77777777" w:rsidR="00733B3E" w:rsidRPr="00C5701F" w:rsidRDefault="00733B3E" w:rsidP="00733B3E">
            <w:pPr>
              <w:rPr>
                <w:rFonts w:ascii="Sassoon Infant Std" w:hAnsi="Sassoon Infant Std"/>
                <w:color w:val="4472C4" w:themeColor="accent1"/>
                <w:sz w:val="18"/>
                <w:szCs w:val="18"/>
              </w:rPr>
            </w:pPr>
            <w:r w:rsidRPr="00C5701F">
              <w:rPr>
                <w:rFonts w:ascii="Sassoon Infant Std" w:hAnsi="Sassoon Infant Std"/>
                <w:color w:val="4472C4" w:themeColor="accent1"/>
                <w:sz w:val="18"/>
                <w:szCs w:val="18"/>
              </w:rPr>
              <w:t>Numbers (</w:t>
            </w:r>
            <w:proofErr w:type="spellStart"/>
            <w:r w:rsidRPr="00C5701F">
              <w:rPr>
                <w:rFonts w:ascii="Sassoon Infant Std" w:hAnsi="Sassoon Infant Std"/>
                <w:color w:val="4472C4" w:themeColor="accent1"/>
                <w:sz w:val="18"/>
                <w:szCs w:val="18"/>
              </w:rPr>
              <w:t>i</w:t>
            </w:r>
            <w:proofErr w:type="spellEnd"/>
            <w:r w:rsidRPr="00C5701F">
              <w:rPr>
                <w:rFonts w:ascii="Sassoon Infant Std" w:hAnsi="Sassoon Infant Std"/>
                <w:color w:val="4472C4" w:themeColor="accent1"/>
                <w:sz w:val="18"/>
                <w:szCs w:val="18"/>
              </w:rPr>
              <w:t xml:space="preserve">) Recites numbers in order to </w:t>
            </w:r>
            <w:r w:rsidRPr="00C5701F">
              <w:rPr>
                <w:rFonts w:ascii="Sassoon Infant Std" w:hAnsi="Sassoon Infant Std"/>
                <w:color w:val="4472C4" w:themeColor="accent1"/>
                <w:sz w:val="18"/>
                <w:szCs w:val="18"/>
              </w:rPr>
              <w:lastRenderedPageBreak/>
              <w:t>10 and can count up to four objects.</w:t>
            </w:r>
          </w:p>
          <w:p w14:paraId="3561B062" w14:textId="77777777" w:rsidR="00EC5DA9" w:rsidRPr="00C355CB" w:rsidRDefault="00EC5DA9" w:rsidP="008A5A2B">
            <w:pPr>
              <w:rPr>
                <w:rFonts w:ascii="Sassoon Infant Std" w:hAnsi="Sassoon Infant Std"/>
                <w:sz w:val="18"/>
                <w:szCs w:val="18"/>
              </w:rPr>
            </w:pPr>
          </w:p>
        </w:tc>
      </w:tr>
    </w:tbl>
    <w:p w14:paraId="7007725E" w14:textId="60FD47DA" w:rsidR="00FA1EBE" w:rsidRDefault="00FA1EBE">
      <w:pPr>
        <w:rPr>
          <w:rFonts w:ascii="Sassoon Infant Std" w:hAnsi="Sassoon Infant Std"/>
          <w:u w:val="single"/>
        </w:rPr>
      </w:pPr>
    </w:p>
    <w:p w14:paraId="579EC622" w14:textId="45C79BDE" w:rsidR="00FA1EBE" w:rsidRPr="00197EF9" w:rsidRDefault="00FA1EBE" w:rsidP="00FA1EBE">
      <w:pPr>
        <w:rPr>
          <w:rFonts w:ascii="Sassoon Infant Std" w:hAnsi="Sassoon Infant Std"/>
          <w:b/>
          <w:bCs/>
          <w:sz w:val="20"/>
          <w:szCs w:val="20"/>
        </w:rPr>
      </w:pPr>
      <w:r w:rsidRPr="00197EF9">
        <w:rPr>
          <w:rFonts w:ascii="Sassoon Infant Std" w:hAnsi="Sassoon Infant Std"/>
          <w:b/>
          <w:bCs/>
          <w:sz w:val="20"/>
          <w:szCs w:val="20"/>
        </w:rPr>
        <w:t xml:space="preserve">EYFS Teaching for Mastery Calculation Policy </w:t>
      </w:r>
    </w:p>
    <w:p w14:paraId="13825DE4" w14:textId="1E2E8931" w:rsidR="00FA1EBE" w:rsidRPr="00FA1EBE" w:rsidRDefault="00FA1EBE" w:rsidP="00FA1EBE">
      <w:pPr>
        <w:rPr>
          <w:rFonts w:ascii="Sassoon Infant Std" w:hAnsi="Sassoon Infant Std"/>
          <w:b/>
          <w:bCs/>
          <w:sz w:val="20"/>
          <w:szCs w:val="20"/>
        </w:rPr>
      </w:pPr>
      <w:r w:rsidRPr="00FA1EBE">
        <w:rPr>
          <w:rFonts w:ascii="Sassoon Infant Std" w:hAnsi="Sassoon Infant Std"/>
          <w:b/>
          <w:bCs/>
          <w:sz w:val="20"/>
          <w:szCs w:val="20"/>
        </w:rPr>
        <w:t xml:space="preserve">Progression in Calculations </w:t>
      </w:r>
    </w:p>
    <w:p w14:paraId="3D7BBD37" w14:textId="41202E23" w:rsidR="00FA1EBE" w:rsidRPr="00197EF9" w:rsidRDefault="00FA1EBE">
      <w:pPr>
        <w:rPr>
          <w:rFonts w:ascii="Sassoon Infant Std" w:hAnsi="Sassoon Infant Std"/>
          <w:b/>
          <w:bCs/>
          <w:sz w:val="20"/>
          <w:szCs w:val="20"/>
        </w:rPr>
      </w:pPr>
      <w:r w:rsidRPr="00FA1EBE">
        <w:rPr>
          <w:rFonts w:ascii="Sassoon Infant Std" w:hAnsi="Sassoon Infant Std"/>
          <w:b/>
          <w:bCs/>
          <w:sz w:val="20"/>
          <w:szCs w:val="20"/>
        </w:rPr>
        <w:t xml:space="preserve">Nursery </w:t>
      </w:r>
    </w:p>
    <w:p w14:paraId="4464C4F4" w14:textId="77777777" w:rsidR="00197EF9" w:rsidRDefault="00197EF9">
      <w:pPr>
        <w:rPr>
          <w:rFonts w:ascii="Sassoon Infant Std" w:hAnsi="Sassoon Infant Std"/>
          <w:sz w:val="20"/>
          <w:szCs w:val="20"/>
          <w:u w:val="single"/>
        </w:rPr>
      </w:pPr>
    </w:p>
    <w:p w14:paraId="089540B2" w14:textId="53F3A098" w:rsidR="00EC5DA9" w:rsidRPr="00197EF9" w:rsidRDefault="00FA1EBE">
      <w:pPr>
        <w:rPr>
          <w:rFonts w:ascii="Sassoon Infant Std" w:hAnsi="Sassoon Infant Std"/>
          <w:sz w:val="20"/>
          <w:szCs w:val="20"/>
          <w:u w:val="single"/>
        </w:rPr>
      </w:pPr>
      <w:r w:rsidRPr="00197EF9">
        <w:rPr>
          <w:rFonts w:ascii="Sassoon Infant Std" w:hAnsi="Sassoon Infant Std"/>
          <w:sz w:val="20"/>
          <w:szCs w:val="20"/>
          <w:u w:val="single"/>
        </w:rPr>
        <w:t>Addition</w:t>
      </w:r>
    </w:p>
    <w:p w14:paraId="49E973A0" w14:textId="134B6C29" w:rsidR="00FA1EBE" w:rsidRPr="00197EF9" w:rsidRDefault="00FA1EBE">
      <w:pPr>
        <w:rPr>
          <w:rFonts w:ascii="Sassoon Infant Std" w:hAnsi="Sassoon Infant Std"/>
          <w:sz w:val="20"/>
          <w:szCs w:val="20"/>
        </w:rPr>
      </w:pPr>
      <w:r w:rsidRPr="00FA1EBE">
        <w:rPr>
          <w:rFonts w:ascii="Sassoon Infant Std" w:hAnsi="Sassoon Infant Std"/>
          <w:sz w:val="20"/>
          <w:szCs w:val="20"/>
        </w:rPr>
        <w:t xml:space="preserve">Before addition can be introduced, children need to have a secure knowledge of number. In Nursery, children are introduced to the concept of counting, number order and number recognition through practical activities and games. This is taught through </w:t>
      </w:r>
      <w:proofErr w:type="gramStart"/>
      <w:r w:rsidRPr="00FA1EBE">
        <w:rPr>
          <w:rFonts w:ascii="Sassoon Infant Std" w:hAnsi="Sassoon Infant Std"/>
          <w:sz w:val="20"/>
          <w:szCs w:val="20"/>
        </w:rPr>
        <w:t>child initiated</w:t>
      </w:r>
      <w:proofErr w:type="gramEnd"/>
      <w:r w:rsidRPr="00FA1EBE">
        <w:rPr>
          <w:rFonts w:ascii="Sassoon Infant Std" w:hAnsi="Sassoon Infant Std"/>
          <w:sz w:val="20"/>
          <w:szCs w:val="20"/>
        </w:rPr>
        <w:t xml:space="preserve"> games such as hide and seek and I spy. Children also learn how to count 1-1 (pointing to each object as they count) and that anything can be counted, for example, claps, steps and jumps. This is reinforced by opportunities provided in the outdoor area for the children to count e.g. counting building blocks, twigs etc. </w:t>
      </w:r>
    </w:p>
    <w:p w14:paraId="26F6B6F8" w14:textId="77777777" w:rsidR="00197EF9" w:rsidRDefault="00197EF9">
      <w:pPr>
        <w:rPr>
          <w:rFonts w:ascii="Sassoon Infant Std" w:hAnsi="Sassoon Infant Std"/>
          <w:sz w:val="20"/>
          <w:szCs w:val="20"/>
          <w:u w:val="single"/>
        </w:rPr>
      </w:pPr>
    </w:p>
    <w:p w14:paraId="1C4CE3C6" w14:textId="68E4A765" w:rsidR="00FA1EBE" w:rsidRPr="00197EF9" w:rsidRDefault="00FA1EBE">
      <w:pPr>
        <w:rPr>
          <w:rFonts w:ascii="Sassoon Infant Std" w:hAnsi="Sassoon Infant Std"/>
          <w:sz w:val="20"/>
          <w:szCs w:val="20"/>
          <w:u w:val="single"/>
        </w:rPr>
      </w:pPr>
      <w:r w:rsidRPr="00197EF9">
        <w:rPr>
          <w:rFonts w:ascii="Sassoon Infant Std" w:hAnsi="Sassoon Infant Std"/>
          <w:sz w:val="20"/>
          <w:szCs w:val="20"/>
          <w:u w:val="single"/>
        </w:rPr>
        <w:t>Subtraction</w:t>
      </w:r>
    </w:p>
    <w:p w14:paraId="59D109E0" w14:textId="795B7A62" w:rsidR="00FA1EBE" w:rsidRPr="00197EF9" w:rsidRDefault="00FA1EBE">
      <w:pPr>
        <w:rPr>
          <w:rFonts w:ascii="Sassoon Infant Std" w:hAnsi="Sassoon Infant Std"/>
          <w:sz w:val="20"/>
          <w:szCs w:val="20"/>
        </w:rPr>
      </w:pPr>
      <w:r w:rsidRPr="00FA1EBE">
        <w:rPr>
          <w:rFonts w:ascii="Sassoon Infant Std" w:hAnsi="Sassoon Infant Std"/>
          <w:sz w:val="20"/>
          <w:szCs w:val="20"/>
        </w:rPr>
        <w:t>Before subtraction can be introduced, children need to have a secure knowledge of number. In Nursery, children are introduced to the concept of counting backwards. This is taught through child</w:t>
      </w:r>
      <w:r w:rsidR="002376CF" w:rsidRPr="00197EF9">
        <w:rPr>
          <w:rFonts w:ascii="Sassoon Infant Std" w:hAnsi="Sassoon Infant Std"/>
          <w:sz w:val="20"/>
          <w:szCs w:val="20"/>
        </w:rPr>
        <w:t>-</w:t>
      </w:r>
      <w:r w:rsidRPr="00FA1EBE">
        <w:rPr>
          <w:rFonts w:ascii="Sassoon Infant Std" w:hAnsi="Sassoon Infant Std"/>
          <w:sz w:val="20"/>
          <w:szCs w:val="20"/>
        </w:rPr>
        <w:t xml:space="preserve">initiated games indoors and outdoors such as acting out counting songs and running races (children shouting “5,4,3,2,1,0 - GO!”). </w:t>
      </w:r>
    </w:p>
    <w:p w14:paraId="6AA28A2E" w14:textId="1B1A5C8D" w:rsidR="00BA06A1" w:rsidRPr="00EC5DA9" w:rsidRDefault="00197EF9">
      <w:pPr>
        <w:rPr>
          <w:rFonts w:ascii="Sassoon Infant Std" w:hAnsi="Sassoon Infant Std"/>
          <w:u w:val="single"/>
        </w:rPr>
      </w:pPr>
      <w:r>
        <w:rPr>
          <w:rFonts w:ascii="Sassoon Infant Std" w:hAnsi="Sassoon Infant Std"/>
          <w:noProof/>
          <w:u w:val="single"/>
        </w:rPr>
        <w:lastRenderedPageBreak/>
        <w:drawing>
          <wp:anchor distT="0" distB="0" distL="114300" distR="114300" simplePos="0" relativeHeight="251658240" behindDoc="1" locked="0" layoutInCell="1" allowOverlap="1" wp14:anchorId="3BCF5AF6" wp14:editId="5CFDBB8D">
            <wp:simplePos x="0" y="0"/>
            <wp:positionH relativeFrom="column">
              <wp:posOffset>3837807</wp:posOffset>
            </wp:positionH>
            <wp:positionV relativeFrom="paragraph">
              <wp:posOffset>715822</wp:posOffset>
            </wp:positionV>
            <wp:extent cx="3088005" cy="2232660"/>
            <wp:effectExtent l="0" t="0" r="0" b="2540"/>
            <wp:wrapTight wrapText="bothSides">
              <wp:wrapPolygon edited="0">
                <wp:start x="0" y="0"/>
                <wp:lineTo x="0" y="21502"/>
                <wp:lineTo x="21498" y="21502"/>
                <wp:lineTo x="214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3-11 at 17.53.4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88005" cy="2232660"/>
                    </a:xfrm>
                    <a:prstGeom prst="rect">
                      <a:avLst/>
                    </a:prstGeom>
                  </pic:spPr>
                </pic:pic>
              </a:graphicData>
            </a:graphic>
            <wp14:sizeRelH relativeFrom="page">
              <wp14:pctWidth>0</wp14:pctWidth>
            </wp14:sizeRelH>
            <wp14:sizeRelV relativeFrom="page">
              <wp14:pctHeight>0</wp14:pctHeight>
            </wp14:sizeRelV>
          </wp:anchor>
        </w:drawing>
      </w:r>
      <w:r>
        <w:rPr>
          <w:rFonts w:ascii="Sassoon Infant Std" w:hAnsi="Sassoon Infant Std"/>
          <w:noProof/>
          <w:u w:val="single"/>
        </w:rPr>
        <w:drawing>
          <wp:anchor distT="0" distB="0" distL="114300" distR="114300" simplePos="0" relativeHeight="251659264" behindDoc="1" locked="0" layoutInCell="1" allowOverlap="1" wp14:anchorId="105CFEC5" wp14:editId="3F6FE25E">
            <wp:simplePos x="0" y="0"/>
            <wp:positionH relativeFrom="column">
              <wp:posOffset>137795</wp:posOffset>
            </wp:positionH>
            <wp:positionV relativeFrom="paragraph">
              <wp:posOffset>662305</wp:posOffset>
            </wp:positionV>
            <wp:extent cx="3424555" cy="2286000"/>
            <wp:effectExtent l="0" t="0" r="4445" b="0"/>
            <wp:wrapTight wrapText="bothSides">
              <wp:wrapPolygon edited="0">
                <wp:start x="0" y="0"/>
                <wp:lineTo x="0" y="21480"/>
                <wp:lineTo x="21548" y="21480"/>
                <wp:lineTo x="215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11 at 17.53.3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4555" cy="2286000"/>
                    </a:xfrm>
                    <a:prstGeom prst="rect">
                      <a:avLst/>
                    </a:prstGeom>
                  </pic:spPr>
                </pic:pic>
              </a:graphicData>
            </a:graphic>
            <wp14:sizeRelH relativeFrom="page">
              <wp14:pctWidth>0</wp14:pctWidth>
            </wp14:sizeRelH>
            <wp14:sizeRelV relativeFrom="page">
              <wp14:pctHeight>0</wp14:pctHeight>
            </wp14:sizeRelV>
          </wp:anchor>
        </w:drawing>
      </w:r>
      <w:r w:rsidR="00FA1EBE">
        <w:rPr>
          <w:rFonts w:ascii="Sassoon Infant Std" w:hAnsi="Sassoon Infant Std"/>
          <w:u w:val="single"/>
        </w:rPr>
        <w:t xml:space="preserve">   </w:t>
      </w:r>
    </w:p>
    <w:sectPr w:rsidR="00BA06A1" w:rsidRPr="00EC5DA9" w:rsidSect="002D0248">
      <w:headerReference w:type="even" r:id="rId9"/>
      <w:headerReference w:type="default" r:id="rId10"/>
      <w:footerReference w:type="even" r:id="rId11"/>
      <w:footerReference w:type="default" r:id="rId12"/>
      <w:headerReference w:type="first" r:id="rId13"/>
      <w:footerReference w:type="first" r:id="rId14"/>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F9C32" w14:textId="77777777" w:rsidR="00835336" w:rsidRDefault="00835336" w:rsidP="00A91BE5">
      <w:r>
        <w:separator/>
      </w:r>
    </w:p>
  </w:endnote>
  <w:endnote w:type="continuationSeparator" w:id="0">
    <w:p w14:paraId="7CE69FD2" w14:textId="77777777" w:rsidR="00835336" w:rsidRDefault="00835336" w:rsidP="00A91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assoon Infant Std">
    <w:altName w:val="Calibri"/>
    <w:panose1 w:val="020B0604020202020204"/>
    <w:charset w:val="00"/>
    <w:family w:val="swiss"/>
    <w:notTrueType/>
    <w:pitch w:val="variable"/>
    <w:sig w:usb0="800000AF" w:usb1="5000204A"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E554F" w14:textId="77777777" w:rsidR="00A91BE5" w:rsidRDefault="00A91B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BE980" w14:textId="77777777" w:rsidR="00A91BE5" w:rsidRDefault="00A91B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C6339" w14:textId="77777777" w:rsidR="00A91BE5" w:rsidRDefault="00A91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24872" w14:textId="77777777" w:rsidR="00835336" w:rsidRDefault="00835336" w:rsidP="00A91BE5">
      <w:r>
        <w:separator/>
      </w:r>
    </w:p>
  </w:footnote>
  <w:footnote w:type="continuationSeparator" w:id="0">
    <w:p w14:paraId="77D4F0AD" w14:textId="77777777" w:rsidR="00835336" w:rsidRDefault="00835336" w:rsidP="00A91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2A134" w14:textId="77777777" w:rsidR="00A91BE5" w:rsidRDefault="00A91B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33A92" w14:textId="3ADCB4D7" w:rsidR="00A91BE5" w:rsidRDefault="00A91BE5" w:rsidP="00A91BE5">
    <w:pPr>
      <w:jc w:val="center"/>
      <w:rPr>
        <w:b/>
        <w:bCs/>
        <w:sz w:val="28"/>
        <w:szCs w:val="28"/>
      </w:rPr>
    </w:pPr>
    <w:r>
      <w:rPr>
        <w:b/>
        <w:bCs/>
        <w:noProof/>
        <w:sz w:val="28"/>
        <w:szCs w:val="28"/>
      </w:rPr>
      <w:drawing>
        <wp:inline distT="0" distB="0" distL="0" distR="0" wp14:anchorId="3D7BD39A" wp14:editId="52718F3D">
          <wp:extent cx="581589" cy="628116"/>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ixton Primary Schoo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6672" cy="655206"/>
                  </a:xfrm>
                  <a:prstGeom prst="rect">
                    <a:avLst/>
                  </a:prstGeom>
                </pic:spPr>
              </pic:pic>
            </a:graphicData>
          </a:graphic>
        </wp:inline>
      </w:drawing>
    </w:r>
  </w:p>
  <w:p w14:paraId="170ABF52" w14:textId="77777777" w:rsidR="00A91BE5" w:rsidRPr="00F90221" w:rsidRDefault="00A91BE5" w:rsidP="00A91BE5">
    <w:pPr>
      <w:jc w:val="center"/>
      <w:rPr>
        <w:b/>
        <w:bCs/>
        <w:sz w:val="28"/>
        <w:szCs w:val="28"/>
      </w:rPr>
    </w:pPr>
    <w:proofErr w:type="spellStart"/>
    <w:r w:rsidRPr="00F90221">
      <w:rPr>
        <w:b/>
        <w:bCs/>
        <w:sz w:val="28"/>
        <w:szCs w:val="28"/>
      </w:rPr>
      <w:t>Flixton</w:t>
    </w:r>
    <w:proofErr w:type="spellEnd"/>
    <w:r w:rsidRPr="00F90221">
      <w:rPr>
        <w:b/>
        <w:bCs/>
        <w:sz w:val="28"/>
        <w:szCs w:val="28"/>
      </w:rPr>
      <w:t xml:space="preserve"> Primary School</w:t>
    </w:r>
  </w:p>
  <w:p w14:paraId="125A5CD2" w14:textId="00F0E580" w:rsidR="00A91BE5" w:rsidRDefault="00A91BE5" w:rsidP="00A91BE5">
    <w:pPr>
      <w:jc w:val="center"/>
      <w:rPr>
        <w:b/>
        <w:bCs/>
        <w:sz w:val="28"/>
        <w:szCs w:val="28"/>
      </w:rPr>
    </w:pPr>
    <w:r>
      <w:rPr>
        <w:b/>
        <w:bCs/>
        <w:sz w:val="28"/>
        <w:szCs w:val="28"/>
      </w:rPr>
      <w:t>Nursery</w:t>
    </w:r>
    <w:r w:rsidRPr="00F90221">
      <w:rPr>
        <w:b/>
        <w:bCs/>
        <w:sz w:val="28"/>
        <w:szCs w:val="28"/>
      </w:rPr>
      <w:t xml:space="preserve"> Yearly Overview</w:t>
    </w:r>
    <w:r>
      <w:rPr>
        <w:b/>
        <w:bCs/>
        <w:sz w:val="28"/>
        <w:szCs w:val="28"/>
      </w:rPr>
      <w:t xml:space="preserve">.  </w:t>
    </w:r>
  </w:p>
  <w:p w14:paraId="2FA7A853" w14:textId="54C9D275" w:rsidR="00A91BE5" w:rsidRPr="00A91BE5" w:rsidRDefault="00A91BE5" w:rsidP="00A91BE5">
    <w:pPr>
      <w:jc w:val="center"/>
      <w:rPr>
        <w:rFonts w:ascii="Sassoon Infant Std" w:hAnsi="Sassoon Infant Std"/>
        <w:color w:val="4472C4" w:themeColor="accent1"/>
        <w:sz w:val="22"/>
        <w:szCs w:val="22"/>
        <w:u w:val="single"/>
      </w:rPr>
    </w:pPr>
    <w:r w:rsidRPr="00F90221">
      <w:rPr>
        <w:sz w:val="28"/>
        <w:szCs w:val="28"/>
      </w:rPr>
      <w:t>(based on White Rose</w:t>
    </w:r>
    <w:r w:rsidRPr="00A91BE5">
      <w:rPr>
        <w:rFonts w:ascii="Sassoon Infant Std" w:hAnsi="Sassoon Infant Std"/>
        <w:color w:val="4472C4" w:themeColor="accent1"/>
        <w:sz w:val="22"/>
        <w:szCs w:val="22"/>
        <w:u w:val="single"/>
      </w:rPr>
      <w:t xml:space="preserve"> </w:t>
    </w:r>
    <w:r w:rsidRPr="00B7678B">
      <w:rPr>
        <w:rFonts w:ascii="Sassoon Infant Std" w:hAnsi="Sassoon Infant Std"/>
        <w:color w:val="4472C4" w:themeColor="accent1"/>
        <w:sz w:val="22"/>
        <w:szCs w:val="22"/>
        <w:u w:val="single"/>
      </w:rPr>
      <w:t xml:space="preserve">Blue – </w:t>
    </w:r>
    <w:proofErr w:type="spellStart"/>
    <w:r w:rsidRPr="00B7678B">
      <w:rPr>
        <w:rFonts w:ascii="Sassoon Infant Std" w:hAnsi="Sassoon Infant Std"/>
        <w:color w:val="4472C4" w:themeColor="accent1"/>
        <w:sz w:val="22"/>
        <w:szCs w:val="22"/>
        <w:u w:val="single"/>
      </w:rPr>
      <w:t>EExAT</w:t>
    </w:r>
    <w:proofErr w:type="spellEnd"/>
    <w:r>
      <w:rPr>
        <w:rFonts w:ascii="Sassoon Infant Std" w:hAnsi="Sassoon Infant Std"/>
        <w:color w:val="4472C4" w:themeColor="accent1"/>
        <w:sz w:val="22"/>
        <w:szCs w:val="22"/>
        <w:u w:val="single"/>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A6AA6" w14:textId="77777777" w:rsidR="00A91BE5" w:rsidRDefault="00A91B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AA363A"/>
    <w:multiLevelType w:val="hybridMultilevel"/>
    <w:tmpl w:val="05D6227A"/>
    <w:lvl w:ilvl="0" w:tplc="BF9C35C4">
      <w:start w:val="21"/>
      <w:numFmt w:val="bullet"/>
      <w:lvlText w:val="-"/>
      <w:lvlJc w:val="left"/>
      <w:pPr>
        <w:ind w:left="720" w:hanging="360"/>
      </w:pPr>
      <w:rPr>
        <w:rFonts w:ascii="Sassoon Infant Std" w:eastAsiaTheme="minorHAnsi" w:hAnsi="Sassoon Infan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A31B6C"/>
    <w:multiLevelType w:val="hybridMultilevel"/>
    <w:tmpl w:val="81EEFF66"/>
    <w:lvl w:ilvl="0" w:tplc="BF9C35C4">
      <w:start w:val="21"/>
      <w:numFmt w:val="bullet"/>
      <w:lvlText w:val="-"/>
      <w:lvlJc w:val="left"/>
      <w:pPr>
        <w:ind w:left="720" w:hanging="360"/>
      </w:pPr>
      <w:rPr>
        <w:rFonts w:ascii="Sassoon Infant Std" w:eastAsiaTheme="minorHAnsi" w:hAnsi="Sassoon Infan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6B3DEE"/>
    <w:multiLevelType w:val="hybridMultilevel"/>
    <w:tmpl w:val="9432BB56"/>
    <w:lvl w:ilvl="0" w:tplc="38F45AF4">
      <w:start w:val="21"/>
      <w:numFmt w:val="bullet"/>
      <w:lvlText w:val="-"/>
      <w:lvlJc w:val="left"/>
      <w:pPr>
        <w:ind w:left="720" w:hanging="360"/>
      </w:pPr>
      <w:rPr>
        <w:rFonts w:ascii="Sassoon Infant Std" w:eastAsiaTheme="minorHAnsi" w:hAnsi="Sassoon Infan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DA9"/>
    <w:rsid w:val="0009357A"/>
    <w:rsid w:val="000C4E70"/>
    <w:rsid w:val="00197EF9"/>
    <w:rsid w:val="002376CF"/>
    <w:rsid w:val="002D0248"/>
    <w:rsid w:val="003C1EF7"/>
    <w:rsid w:val="003F4246"/>
    <w:rsid w:val="00415290"/>
    <w:rsid w:val="004D5AE1"/>
    <w:rsid w:val="00530F65"/>
    <w:rsid w:val="00551E23"/>
    <w:rsid w:val="00561F30"/>
    <w:rsid w:val="005A45E6"/>
    <w:rsid w:val="005F58E8"/>
    <w:rsid w:val="006E0847"/>
    <w:rsid w:val="00733B3E"/>
    <w:rsid w:val="00745B91"/>
    <w:rsid w:val="007605FB"/>
    <w:rsid w:val="00787671"/>
    <w:rsid w:val="00820EA6"/>
    <w:rsid w:val="00835336"/>
    <w:rsid w:val="008A0112"/>
    <w:rsid w:val="008A2DFA"/>
    <w:rsid w:val="008A5A2B"/>
    <w:rsid w:val="008E7310"/>
    <w:rsid w:val="00964122"/>
    <w:rsid w:val="009714C8"/>
    <w:rsid w:val="00A91BE5"/>
    <w:rsid w:val="00B039C6"/>
    <w:rsid w:val="00B7678B"/>
    <w:rsid w:val="00BA06A1"/>
    <w:rsid w:val="00C355CB"/>
    <w:rsid w:val="00C5701F"/>
    <w:rsid w:val="00E94970"/>
    <w:rsid w:val="00EC5DA9"/>
    <w:rsid w:val="00F82895"/>
    <w:rsid w:val="00F85234"/>
    <w:rsid w:val="00F97969"/>
    <w:rsid w:val="00FA1EBE"/>
    <w:rsid w:val="00FB0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05B47"/>
  <w15:chartTrackingRefBased/>
  <w15:docId w15:val="{43A31899-9BBB-8C4C-A601-EF3EE56F4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5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0F65"/>
    <w:pPr>
      <w:ind w:left="720"/>
      <w:contextualSpacing/>
    </w:pPr>
  </w:style>
  <w:style w:type="paragraph" w:styleId="NormalWeb">
    <w:name w:val="Normal (Web)"/>
    <w:basedOn w:val="Normal"/>
    <w:uiPriority w:val="99"/>
    <w:unhideWhenUsed/>
    <w:rsid w:val="007605FB"/>
    <w:rPr>
      <w:rFonts w:ascii="Times New Roman" w:hAnsi="Times New Roman" w:cs="Times New Roman"/>
    </w:rPr>
  </w:style>
  <w:style w:type="paragraph" w:styleId="Header">
    <w:name w:val="header"/>
    <w:basedOn w:val="Normal"/>
    <w:link w:val="HeaderChar"/>
    <w:uiPriority w:val="99"/>
    <w:unhideWhenUsed/>
    <w:rsid w:val="00A91BE5"/>
    <w:pPr>
      <w:tabs>
        <w:tab w:val="center" w:pos="4680"/>
        <w:tab w:val="right" w:pos="9360"/>
      </w:tabs>
    </w:pPr>
  </w:style>
  <w:style w:type="character" w:customStyle="1" w:styleId="HeaderChar">
    <w:name w:val="Header Char"/>
    <w:basedOn w:val="DefaultParagraphFont"/>
    <w:link w:val="Header"/>
    <w:uiPriority w:val="99"/>
    <w:rsid w:val="00A91BE5"/>
  </w:style>
  <w:style w:type="paragraph" w:styleId="Footer">
    <w:name w:val="footer"/>
    <w:basedOn w:val="Normal"/>
    <w:link w:val="FooterChar"/>
    <w:uiPriority w:val="99"/>
    <w:unhideWhenUsed/>
    <w:rsid w:val="00A91BE5"/>
    <w:pPr>
      <w:tabs>
        <w:tab w:val="center" w:pos="4680"/>
        <w:tab w:val="right" w:pos="9360"/>
      </w:tabs>
    </w:pPr>
  </w:style>
  <w:style w:type="character" w:customStyle="1" w:styleId="FooterChar">
    <w:name w:val="Footer Char"/>
    <w:basedOn w:val="DefaultParagraphFont"/>
    <w:link w:val="Footer"/>
    <w:uiPriority w:val="99"/>
    <w:rsid w:val="00A91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47761">
      <w:bodyDiv w:val="1"/>
      <w:marLeft w:val="0"/>
      <w:marRight w:val="0"/>
      <w:marTop w:val="0"/>
      <w:marBottom w:val="0"/>
      <w:divBdr>
        <w:top w:val="none" w:sz="0" w:space="0" w:color="auto"/>
        <w:left w:val="none" w:sz="0" w:space="0" w:color="auto"/>
        <w:bottom w:val="none" w:sz="0" w:space="0" w:color="auto"/>
        <w:right w:val="none" w:sz="0" w:space="0" w:color="auto"/>
      </w:divBdr>
      <w:divsChild>
        <w:div w:id="503205927">
          <w:marLeft w:val="0"/>
          <w:marRight w:val="0"/>
          <w:marTop w:val="0"/>
          <w:marBottom w:val="0"/>
          <w:divBdr>
            <w:top w:val="none" w:sz="0" w:space="0" w:color="auto"/>
            <w:left w:val="none" w:sz="0" w:space="0" w:color="auto"/>
            <w:bottom w:val="none" w:sz="0" w:space="0" w:color="auto"/>
            <w:right w:val="none" w:sz="0" w:space="0" w:color="auto"/>
          </w:divBdr>
          <w:divsChild>
            <w:div w:id="744883501">
              <w:marLeft w:val="0"/>
              <w:marRight w:val="0"/>
              <w:marTop w:val="0"/>
              <w:marBottom w:val="0"/>
              <w:divBdr>
                <w:top w:val="none" w:sz="0" w:space="0" w:color="auto"/>
                <w:left w:val="none" w:sz="0" w:space="0" w:color="auto"/>
                <w:bottom w:val="none" w:sz="0" w:space="0" w:color="auto"/>
                <w:right w:val="none" w:sz="0" w:space="0" w:color="auto"/>
              </w:divBdr>
              <w:divsChild>
                <w:div w:id="12098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9352">
      <w:bodyDiv w:val="1"/>
      <w:marLeft w:val="0"/>
      <w:marRight w:val="0"/>
      <w:marTop w:val="0"/>
      <w:marBottom w:val="0"/>
      <w:divBdr>
        <w:top w:val="none" w:sz="0" w:space="0" w:color="auto"/>
        <w:left w:val="none" w:sz="0" w:space="0" w:color="auto"/>
        <w:bottom w:val="none" w:sz="0" w:space="0" w:color="auto"/>
        <w:right w:val="none" w:sz="0" w:space="0" w:color="auto"/>
      </w:divBdr>
      <w:divsChild>
        <w:div w:id="221210681">
          <w:marLeft w:val="0"/>
          <w:marRight w:val="0"/>
          <w:marTop w:val="0"/>
          <w:marBottom w:val="0"/>
          <w:divBdr>
            <w:top w:val="none" w:sz="0" w:space="0" w:color="auto"/>
            <w:left w:val="none" w:sz="0" w:space="0" w:color="auto"/>
            <w:bottom w:val="none" w:sz="0" w:space="0" w:color="auto"/>
            <w:right w:val="none" w:sz="0" w:space="0" w:color="auto"/>
          </w:divBdr>
          <w:divsChild>
            <w:div w:id="358816043">
              <w:marLeft w:val="0"/>
              <w:marRight w:val="0"/>
              <w:marTop w:val="0"/>
              <w:marBottom w:val="0"/>
              <w:divBdr>
                <w:top w:val="none" w:sz="0" w:space="0" w:color="auto"/>
                <w:left w:val="none" w:sz="0" w:space="0" w:color="auto"/>
                <w:bottom w:val="none" w:sz="0" w:space="0" w:color="auto"/>
                <w:right w:val="none" w:sz="0" w:space="0" w:color="auto"/>
              </w:divBdr>
              <w:divsChild>
                <w:div w:id="20603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8200">
      <w:bodyDiv w:val="1"/>
      <w:marLeft w:val="0"/>
      <w:marRight w:val="0"/>
      <w:marTop w:val="0"/>
      <w:marBottom w:val="0"/>
      <w:divBdr>
        <w:top w:val="none" w:sz="0" w:space="0" w:color="auto"/>
        <w:left w:val="none" w:sz="0" w:space="0" w:color="auto"/>
        <w:bottom w:val="none" w:sz="0" w:space="0" w:color="auto"/>
        <w:right w:val="none" w:sz="0" w:space="0" w:color="auto"/>
      </w:divBdr>
      <w:divsChild>
        <w:div w:id="2134325209">
          <w:marLeft w:val="0"/>
          <w:marRight w:val="0"/>
          <w:marTop w:val="0"/>
          <w:marBottom w:val="0"/>
          <w:divBdr>
            <w:top w:val="none" w:sz="0" w:space="0" w:color="auto"/>
            <w:left w:val="none" w:sz="0" w:space="0" w:color="auto"/>
            <w:bottom w:val="none" w:sz="0" w:space="0" w:color="auto"/>
            <w:right w:val="none" w:sz="0" w:space="0" w:color="auto"/>
          </w:divBdr>
          <w:divsChild>
            <w:div w:id="1247567725">
              <w:marLeft w:val="0"/>
              <w:marRight w:val="0"/>
              <w:marTop w:val="0"/>
              <w:marBottom w:val="0"/>
              <w:divBdr>
                <w:top w:val="none" w:sz="0" w:space="0" w:color="auto"/>
                <w:left w:val="none" w:sz="0" w:space="0" w:color="auto"/>
                <w:bottom w:val="none" w:sz="0" w:space="0" w:color="auto"/>
                <w:right w:val="none" w:sz="0" w:space="0" w:color="auto"/>
              </w:divBdr>
              <w:divsChild>
                <w:div w:id="18370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9268">
      <w:bodyDiv w:val="1"/>
      <w:marLeft w:val="0"/>
      <w:marRight w:val="0"/>
      <w:marTop w:val="0"/>
      <w:marBottom w:val="0"/>
      <w:divBdr>
        <w:top w:val="none" w:sz="0" w:space="0" w:color="auto"/>
        <w:left w:val="none" w:sz="0" w:space="0" w:color="auto"/>
        <w:bottom w:val="none" w:sz="0" w:space="0" w:color="auto"/>
        <w:right w:val="none" w:sz="0" w:space="0" w:color="auto"/>
      </w:divBdr>
      <w:divsChild>
        <w:div w:id="1653871254">
          <w:marLeft w:val="0"/>
          <w:marRight w:val="0"/>
          <w:marTop w:val="0"/>
          <w:marBottom w:val="0"/>
          <w:divBdr>
            <w:top w:val="none" w:sz="0" w:space="0" w:color="auto"/>
            <w:left w:val="none" w:sz="0" w:space="0" w:color="auto"/>
            <w:bottom w:val="none" w:sz="0" w:space="0" w:color="auto"/>
            <w:right w:val="none" w:sz="0" w:space="0" w:color="auto"/>
          </w:divBdr>
          <w:divsChild>
            <w:div w:id="785004640">
              <w:marLeft w:val="0"/>
              <w:marRight w:val="0"/>
              <w:marTop w:val="0"/>
              <w:marBottom w:val="0"/>
              <w:divBdr>
                <w:top w:val="none" w:sz="0" w:space="0" w:color="auto"/>
                <w:left w:val="none" w:sz="0" w:space="0" w:color="auto"/>
                <w:bottom w:val="none" w:sz="0" w:space="0" w:color="auto"/>
                <w:right w:val="none" w:sz="0" w:space="0" w:color="auto"/>
              </w:divBdr>
              <w:divsChild>
                <w:div w:id="9067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271307">
      <w:bodyDiv w:val="1"/>
      <w:marLeft w:val="0"/>
      <w:marRight w:val="0"/>
      <w:marTop w:val="0"/>
      <w:marBottom w:val="0"/>
      <w:divBdr>
        <w:top w:val="none" w:sz="0" w:space="0" w:color="auto"/>
        <w:left w:val="none" w:sz="0" w:space="0" w:color="auto"/>
        <w:bottom w:val="none" w:sz="0" w:space="0" w:color="auto"/>
        <w:right w:val="none" w:sz="0" w:space="0" w:color="auto"/>
      </w:divBdr>
      <w:divsChild>
        <w:div w:id="224799000">
          <w:marLeft w:val="0"/>
          <w:marRight w:val="0"/>
          <w:marTop w:val="0"/>
          <w:marBottom w:val="0"/>
          <w:divBdr>
            <w:top w:val="none" w:sz="0" w:space="0" w:color="auto"/>
            <w:left w:val="none" w:sz="0" w:space="0" w:color="auto"/>
            <w:bottom w:val="none" w:sz="0" w:space="0" w:color="auto"/>
            <w:right w:val="none" w:sz="0" w:space="0" w:color="auto"/>
          </w:divBdr>
          <w:divsChild>
            <w:div w:id="332339195">
              <w:marLeft w:val="0"/>
              <w:marRight w:val="0"/>
              <w:marTop w:val="0"/>
              <w:marBottom w:val="0"/>
              <w:divBdr>
                <w:top w:val="none" w:sz="0" w:space="0" w:color="auto"/>
                <w:left w:val="none" w:sz="0" w:space="0" w:color="auto"/>
                <w:bottom w:val="none" w:sz="0" w:space="0" w:color="auto"/>
                <w:right w:val="none" w:sz="0" w:space="0" w:color="auto"/>
              </w:divBdr>
              <w:divsChild>
                <w:div w:id="3482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483447">
      <w:bodyDiv w:val="1"/>
      <w:marLeft w:val="0"/>
      <w:marRight w:val="0"/>
      <w:marTop w:val="0"/>
      <w:marBottom w:val="0"/>
      <w:divBdr>
        <w:top w:val="none" w:sz="0" w:space="0" w:color="auto"/>
        <w:left w:val="none" w:sz="0" w:space="0" w:color="auto"/>
        <w:bottom w:val="none" w:sz="0" w:space="0" w:color="auto"/>
        <w:right w:val="none" w:sz="0" w:space="0" w:color="auto"/>
      </w:divBdr>
      <w:divsChild>
        <w:div w:id="1852449107">
          <w:marLeft w:val="0"/>
          <w:marRight w:val="0"/>
          <w:marTop w:val="0"/>
          <w:marBottom w:val="0"/>
          <w:divBdr>
            <w:top w:val="none" w:sz="0" w:space="0" w:color="auto"/>
            <w:left w:val="none" w:sz="0" w:space="0" w:color="auto"/>
            <w:bottom w:val="none" w:sz="0" w:space="0" w:color="auto"/>
            <w:right w:val="none" w:sz="0" w:space="0" w:color="auto"/>
          </w:divBdr>
          <w:divsChild>
            <w:div w:id="579218087">
              <w:marLeft w:val="0"/>
              <w:marRight w:val="0"/>
              <w:marTop w:val="0"/>
              <w:marBottom w:val="0"/>
              <w:divBdr>
                <w:top w:val="none" w:sz="0" w:space="0" w:color="auto"/>
                <w:left w:val="none" w:sz="0" w:space="0" w:color="auto"/>
                <w:bottom w:val="none" w:sz="0" w:space="0" w:color="auto"/>
                <w:right w:val="none" w:sz="0" w:space="0" w:color="auto"/>
              </w:divBdr>
              <w:divsChild>
                <w:div w:id="39485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29060">
      <w:bodyDiv w:val="1"/>
      <w:marLeft w:val="0"/>
      <w:marRight w:val="0"/>
      <w:marTop w:val="0"/>
      <w:marBottom w:val="0"/>
      <w:divBdr>
        <w:top w:val="none" w:sz="0" w:space="0" w:color="auto"/>
        <w:left w:val="none" w:sz="0" w:space="0" w:color="auto"/>
        <w:bottom w:val="none" w:sz="0" w:space="0" w:color="auto"/>
        <w:right w:val="none" w:sz="0" w:space="0" w:color="auto"/>
      </w:divBdr>
      <w:divsChild>
        <w:div w:id="386802297">
          <w:marLeft w:val="0"/>
          <w:marRight w:val="0"/>
          <w:marTop w:val="0"/>
          <w:marBottom w:val="0"/>
          <w:divBdr>
            <w:top w:val="none" w:sz="0" w:space="0" w:color="auto"/>
            <w:left w:val="none" w:sz="0" w:space="0" w:color="auto"/>
            <w:bottom w:val="none" w:sz="0" w:space="0" w:color="auto"/>
            <w:right w:val="none" w:sz="0" w:space="0" w:color="auto"/>
          </w:divBdr>
          <w:divsChild>
            <w:div w:id="1780755897">
              <w:marLeft w:val="0"/>
              <w:marRight w:val="0"/>
              <w:marTop w:val="0"/>
              <w:marBottom w:val="0"/>
              <w:divBdr>
                <w:top w:val="none" w:sz="0" w:space="0" w:color="auto"/>
                <w:left w:val="none" w:sz="0" w:space="0" w:color="auto"/>
                <w:bottom w:val="none" w:sz="0" w:space="0" w:color="auto"/>
                <w:right w:val="none" w:sz="0" w:space="0" w:color="auto"/>
              </w:divBdr>
              <w:divsChild>
                <w:div w:id="34782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12951">
      <w:bodyDiv w:val="1"/>
      <w:marLeft w:val="0"/>
      <w:marRight w:val="0"/>
      <w:marTop w:val="0"/>
      <w:marBottom w:val="0"/>
      <w:divBdr>
        <w:top w:val="none" w:sz="0" w:space="0" w:color="auto"/>
        <w:left w:val="none" w:sz="0" w:space="0" w:color="auto"/>
        <w:bottom w:val="none" w:sz="0" w:space="0" w:color="auto"/>
        <w:right w:val="none" w:sz="0" w:space="0" w:color="auto"/>
      </w:divBdr>
      <w:divsChild>
        <w:div w:id="1244292087">
          <w:marLeft w:val="0"/>
          <w:marRight w:val="0"/>
          <w:marTop w:val="0"/>
          <w:marBottom w:val="0"/>
          <w:divBdr>
            <w:top w:val="none" w:sz="0" w:space="0" w:color="auto"/>
            <w:left w:val="none" w:sz="0" w:space="0" w:color="auto"/>
            <w:bottom w:val="none" w:sz="0" w:space="0" w:color="auto"/>
            <w:right w:val="none" w:sz="0" w:space="0" w:color="auto"/>
          </w:divBdr>
          <w:divsChild>
            <w:div w:id="644041662">
              <w:marLeft w:val="0"/>
              <w:marRight w:val="0"/>
              <w:marTop w:val="0"/>
              <w:marBottom w:val="0"/>
              <w:divBdr>
                <w:top w:val="none" w:sz="0" w:space="0" w:color="auto"/>
                <w:left w:val="none" w:sz="0" w:space="0" w:color="auto"/>
                <w:bottom w:val="none" w:sz="0" w:space="0" w:color="auto"/>
                <w:right w:val="none" w:sz="0" w:space="0" w:color="auto"/>
              </w:divBdr>
              <w:divsChild>
                <w:div w:id="2024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8129">
      <w:bodyDiv w:val="1"/>
      <w:marLeft w:val="0"/>
      <w:marRight w:val="0"/>
      <w:marTop w:val="0"/>
      <w:marBottom w:val="0"/>
      <w:divBdr>
        <w:top w:val="none" w:sz="0" w:space="0" w:color="auto"/>
        <w:left w:val="none" w:sz="0" w:space="0" w:color="auto"/>
        <w:bottom w:val="none" w:sz="0" w:space="0" w:color="auto"/>
        <w:right w:val="none" w:sz="0" w:space="0" w:color="auto"/>
      </w:divBdr>
      <w:divsChild>
        <w:div w:id="1328554214">
          <w:marLeft w:val="0"/>
          <w:marRight w:val="0"/>
          <w:marTop w:val="0"/>
          <w:marBottom w:val="0"/>
          <w:divBdr>
            <w:top w:val="none" w:sz="0" w:space="0" w:color="auto"/>
            <w:left w:val="none" w:sz="0" w:space="0" w:color="auto"/>
            <w:bottom w:val="none" w:sz="0" w:space="0" w:color="auto"/>
            <w:right w:val="none" w:sz="0" w:space="0" w:color="auto"/>
          </w:divBdr>
          <w:divsChild>
            <w:div w:id="203566679">
              <w:marLeft w:val="0"/>
              <w:marRight w:val="0"/>
              <w:marTop w:val="0"/>
              <w:marBottom w:val="0"/>
              <w:divBdr>
                <w:top w:val="none" w:sz="0" w:space="0" w:color="auto"/>
                <w:left w:val="none" w:sz="0" w:space="0" w:color="auto"/>
                <w:bottom w:val="none" w:sz="0" w:space="0" w:color="auto"/>
                <w:right w:val="none" w:sz="0" w:space="0" w:color="auto"/>
              </w:divBdr>
              <w:divsChild>
                <w:div w:id="64378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39754">
      <w:bodyDiv w:val="1"/>
      <w:marLeft w:val="0"/>
      <w:marRight w:val="0"/>
      <w:marTop w:val="0"/>
      <w:marBottom w:val="0"/>
      <w:divBdr>
        <w:top w:val="none" w:sz="0" w:space="0" w:color="auto"/>
        <w:left w:val="none" w:sz="0" w:space="0" w:color="auto"/>
        <w:bottom w:val="none" w:sz="0" w:space="0" w:color="auto"/>
        <w:right w:val="none" w:sz="0" w:space="0" w:color="auto"/>
      </w:divBdr>
      <w:divsChild>
        <w:div w:id="1609701245">
          <w:marLeft w:val="0"/>
          <w:marRight w:val="0"/>
          <w:marTop w:val="0"/>
          <w:marBottom w:val="0"/>
          <w:divBdr>
            <w:top w:val="none" w:sz="0" w:space="0" w:color="auto"/>
            <w:left w:val="none" w:sz="0" w:space="0" w:color="auto"/>
            <w:bottom w:val="none" w:sz="0" w:space="0" w:color="auto"/>
            <w:right w:val="none" w:sz="0" w:space="0" w:color="auto"/>
          </w:divBdr>
          <w:divsChild>
            <w:div w:id="1751275158">
              <w:marLeft w:val="0"/>
              <w:marRight w:val="0"/>
              <w:marTop w:val="0"/>
              <w:marBottom w:val="0"/>
              <w:divBdr>
                <w:top w:val="none" w:sz="0" w:space="0" w:color="auto"/>
                <w:left w:val="none" w:sz="0" w:space="0" w:color="auto"/>
                <w:bottom w:val="none" w:sz="0" w:space="0" w:color="auto"/>
                <w:right w:val="none" w:sz="0" w:space="0" w:color="auto"/>
              </w:divBdr>
              <w:divsChild>
                <w:div w:id="14262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204518">
      <w:bodyDiv w:val="1"/>
      <w:marLeft w:val="0"/>
      <w:marRight w:val="0"/>
      <w:marTop w:val="0"/>
      <w:marBottom w:val="0"/>
      <w:divBdr>
        <w:top w:val="none" w:sz="0" w:space="0" w:color="auto"/>
        <w:left w:val="none" w:sz="0" w:space="0" w:color="auto"/>
        <w:bottom w:val="none" w:sz="0" w:space="0" w:color="auto"/>
        <w:right w:val="none" w:sz="0" w:space="0" w:color="auto"/>
      </w:divBdr>
      <w:divsChild>
        <w:div w:id="1887328800">
          <w:marLeft w:val="0"/>
          <w:marRight w:val="0"/>
          <w:marTop w:val="0"/>
          <w:marBottom w:val="0"/>
          <w:divBdr>
            <w:top w:val="none" w:sz="0" w:space="0" w:color="auto"/>
            <w:left w:val="none" w:sz="0" w:space="0" w:color="auto"/>
            <w:bottom w:val="none" w:sz="0" w:space="0" w:color="auto"/>
            <w:right w:val="none" w:sz="0" w:space="0" w:color="auto"/>
          </w:divBdr>
          <w:divsChild>
            <w:div w:id="470251575">
              <w:marLeft w:val="0"/>
              <w:marRight w:val="0"/>
              <w:marTop w:val="0"/>
              <w:marBottom w:val="0"/>
              <w:divBdr>
                <w:top w:val="none" w:sz="0" w:space="0" w:color="auto"/>
                <w:left w:val="none" w:sz="0" w:space="0" w:color="auto"/>
                <w:bottom w:val="none" w:sz="0" w:space="0" w:color="auto"/>
                <w:right w:val="none" w:sz="0" w:space="0" w:color="auto"/>
              </w:divBdr>
              <w:divsChild>
                <w:div w:id="41721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177603">
      <w:bodyDiv w:val="1"/>
      <w:marLeft w:val="0"/>
      <w:marRight w:val="0"/>
      <w:marTop w:val="0"/>
      <w:marBottom w:val="0"/>
      <w:divBdr>
        <w:top w:val="none" w:sz="0" w:space="0" w:color="auto"/>
        <w:left w:val="none" w:sz="0" w:space="0" w:color="auto"/>
        <w:bottom w:val="none" w:sz="0" w:space="0" w:color="auto"/>
        <w:right w:val="none" w:sz="0" w:space="0" w:color="auto"/>
      </w:divBdr>
      <w:divsChild>
        <w:div w:id="1218397924">
          <w:marLeft w:val="0"/>
          <w:marRight w:val="0"/>
          <w:marTop w:val="0"/>
          <w:marBottom w:val="0"/>
          <w:divBdr>
            <w:top w:val="none" w:sz="0" w:space="0" w:color="auto"/>
            <w:left w:val="none" w:sz="0" w:space="0" w:color="auto"/>
            <w:bottom w:val="none" w:sz="0" w:space="0" w:color="auto"/>
            <w:right w:val="none" w:sz="0" w:space="0" w:color="auto"/>
          </w:divBdr>
          <w:divsChild>
            <w:div w:id="739403888">
              <w:marLeft w:val="0"/>
              <w:marRight w:val="0"/>
              <w:marTop w:val="0"/>
              <w:marBottom w:val="0"/>
              <w:divBdr>
                <w:top w:val="none" w:sz="0" w:space="0" w:color="auto"/>
                <w:left w:val="none" w:sz="0" w:space="0" w:color="auto"/>
                <w:bottom w:val="none" w:sz="0" w:space="0" w:color="auto"/>
                <w:right w:val="none" w:sz="0" w:space="0" w:color="auto"/>
              </w:divBdr>
              <w:divsChild>
                <w:div w:id="197435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394696">
      <w:bodyDiv w:val="1"/>
      <w:marLeft w:val="0"/>
      <w:marRight w:val="0"/>
      <w:marTop w:val="0"/>
      <w:marBottom w:val="0"/>
      <w:divBdr>
        <w:top w:val="none" w:sz="0" w:space="0" w:color="auto"/>
        <w:left w:val="none" w:sz="0" w:space="0" w:color="auto"/>
        <w:bottom w:val="none" w:sz="0" w:space="0" w:color="auto"/>
        <w:right w:val="none" w:sz="0" w:space="0" w:color="auto"/>
      </w:divBdr>
      <w:divsChild>
        <w:div w:id="2106801644">
          <w:marLeft w:val="0"/>
          <w:marRight w:val="0"/>
          <w:marTop w:val="0"/>
          <w:marBottom w:val="0"/>
          <w:divBdr>
            <w:top w:val="none" w:sz="0" w:space="0" w:color="auto"/>
            <w:left w:val="none" w:sz="0" w:space="0" w:color="auto"/>
            <w:bottom w:val="none" w:sz="0" w:space="0" w:color="auto"/>
            <w:right w:val="none" w:sz="0" w:space="0" w:color="auto"/>
          </w:divBdr>
          <w:divsChild>
            <w:div w:id="699166327">
              <w:marLeft w:val="0"/>
              <w:marRight w:val="0"/>
              <w:marTop w:val="0"/>
              <w:marBottom w:val="0"/>
              <w:divBdr>
                <w:top w:val="none" w:sz="0" w:space="0" w:color="auto"/>
                <w:left w:val="none" w:sz="0" w:space="0" w:color="auto"/>
                <w:bottom w:val="none" w:sz="0" w:space="0" w:color="auto"/>
                <w:right w:val="none" w:sz="0" w:space="0" w:color="auto"/>
              </w:divBdr>
              <w:divsChild>
                <w:div w:id="90375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39704">
      <w:bodyDiv w:val="1"/>
      <w:marLeft w:val="0"/>
      <w:marRight w:val="0"/>
      <w:marTop w:val="0"/>
      <w:marBottom w:val="0"/>
      <w:divBdr>
        <w:top w:val="none" w:sz="0" w:space="0" w:color="auto"/>
        <w:left w:val="none" w:sz="0" w:space="0" w:color="auto"/>
        <w:bottom w:val="none" w:sz="0" w:space="0" w:color="auto"/>
        <w:right w:val="none" w:sz="0" w:space="0" w:color="auto"/>
      </w:divBdr>
      <w:divsChild>
        <w:div w:id="2135899682">
          <w:marLeft w:val="0"/>
          <w:marRight w:val="0"/>
          <w:marTop w:val="0"/>
          <w:marBottom w:val="0"/>
          <w:divBdr>
            <w:top w:val="none" w:sz="0" w:space="0" w:color="auto"/>
            <w:left w:val="none" w:sz="0" w:space="0" w:color="auto"/>
            <w:bottom w:val="none" w:sz="0" w:space="0" w:color="auto"/>
            <w:right w:val="none" w:sz="0" w:space="0" w:color="auto"/>
          </w:divBdr>
          <w:divsChild>
            <w:div w:id="2038042898">
              <w:marLeft w:val="0"/>
              <w:marRight w:val="0"/>
              <w:marTop w:val="0"/>
              <w:marBottom w:val="0"/>
              <w:divBdr>
                <w:top w:val="none" w:sz="0" w:space="0" w:color="auto"/>
                <w:left w:val="none" w:sz="0" w:space="0" w:color="auto"/>
                <w:bottom w:val="none" w:sz="0" w:space="0" w:color="auto"/>
                <w:right w:val="none" w:sz="0" w:space="0" w:color="auto"/>
              </w:divBdr>
              <w:divsChild>
                <w:div w:id="10573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08021">
      <w:bodyDiv w:val="1"/>
      <w:marLeft w:val="0"/>
      <w:marRight w:val="0"/>
      <w:marTop w:val="0"/>
      <w:marBottom w:val="0"/>
      <w:divBdr>
        <w:top w:val="none" w:sz="0" w:space="0" w:color="auto"/>
        <w:left w:val="none" w:sz="0" w:space="0" w:color="auto"/>
        <w:bottom w:val="none" w:sz="0" w:space="0" w:color="auto"/>
        <w:right w:val="none" w:sz="0" w:space="0" w:color="auto"/>
      </w:divBdr>
      <w:divsChild>
        <w:div w:id="1208108118">
          <w:marLeft w:val="0"/>
          <w:marRight w:val="0"/>
          <w:marTop w:val="0"/>
          <w:marBottom w:val="0"/>
          <w:divBdr>
            <w:top w:val="none" w:sz="0" w:space="0" w:color="auto"/>
            <w:left w:val="none" w:sz="0" w:space="0" w:color="auto"/>
            <w:bottom w:val="none" w:sz="0" w:space="0" w:color="auto"/>
            <w:right w:val="none" w:sz="0" w:space="0" w:color="auto"/>
          </w:divBdr>
          <w:divsChild>
            <w:div w:id="1000040864">
              <w:marLeft w:val="0"/>
              <w:marRight w:val="0"/>
              <w:marTop w:val="0"/>
              <w:marBottom w:val="0"/>
              <w:divBdr>
                <w:top w:val="none" w:sz="0" w:space="0" w:color="auto"/>
                <w:left w:val="none" w:sz="0" w:space="0" w:color="auto"/>
                <w:bottom w:val="none" w:sz="0" w:space="0" w:color="auto"/>
                <w:right w:val="none" w:sz="0" w:space="0" w:color="auto"/>
              </w:divBdr>
              <w:divsChild>
                <w:div w:id="12226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135407">
      <w:bodyDiv w:val="1"/>
      <w:marLeft w:val="0"/>
      <w:marRight w:val="0"/>
      <w:marTop w:val="0"/>
      <w:marBottom w:val="0"/>
      <w:divBdr>
        <w:top w:val="none" w:sz="0" w:space="0" w:color="auto"/>
        <w:left w:val="none" w:sz="0" w:space="0" w:color="auto"/>
        <w:bottom w:val="none" w:sz="0" w:space="0" w:color="auto"/>
        <w:right w:val="none" w:sz="0" w:space="0" w:color="auto"/>
      </w:divBdr>
      <w:divsChild>
        <w:div w:id="394205037">
          <w:marLeft w:val="0"/>
          <w:marRight w:val="0"/>
          <w:marTop w:val="0"/>
          <w:marBottom w:val="0"/>
          <w:divBdr>
            <w:top w:val="none" w:sz="0" w:space="0" w:color="auto"/>
            <w:left w:val="none" w:sz="0" w:space="0" w:color="auto"/>
            <w:bottom w:val="none" w:sz="0" w:space="0" w:color="auto"/>
            <w:right w:val="none" w:sz="0" w:space="0" w:color="auto"/>
          </w:divBdr>
          <w:divsChild>
            <w:div w:id="2051493157">
              <w:marLeft w:val="0"/>
              <w:marRight w:val="0"/>
              <w:marTop w:val="0"/>
              <w:marBottom w:val="0"/>
              <w:divBdr>
                <w:top w:val="none" w:sz="0" w:space="0" w:color="auto"/>
                <w:left w:val="none" w:sz="0" w:space="0" w:color="auto"/>
                <w:bottom w:val="none" w:sz="0" w:space="0" w:color="auto"/>
                <w:right w:val="none" w:sz="0" w:space="0" w:color="auto"/>
              </w:divBdr>
              <w:divsChild>
                <w:div w:id="120783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690282">
      <w:bodyDiv w:val="1"/>
      <w:marLeft w:val="0"/>
      <w:marRight w:val="0"/>
      <w:marTop w:val="0"/>
      <w:marBottom w:val="0"/>
      <w:divBdr>
        <w:top w:val="none" w:sz="0" w:space="0" w:color="auto"/>
        <w:left w:val="none" w:sz="0" w:space="0" w:color="auto"/>
        <w:bottom w:val="none" w:sz="0" w:space="0" w:color="auto"/>
        <w:right w:val="none" w:sz="0" w:space="0" w:color="auto"/>
      </w:divBdr>
      <w:divsChild>
        <w:div w:id="18746851">
          <w:marLeft w:val="0"/>
          <w:marRight w:val="0"/>
          <w:marTop w:val="0"/>
          <w:marBottom w:val="0"/>
          <w:divBdr>
            <w:top w:val="none" w:sz="0" w:space="0" w:color="auto"/>
            <w:left w:val="none" w:sz="0" w:space="0" w:color="auto"/>
            <w:bottom w:val="none" w:sz="0" w:space="0" w:color="auto"/>
            <w:right w:val="none" w:sz="0" w:space="0" w:color="auto"/>
          </w:divBdr>
          <w:divsChild>
            <w:div w:id="265575053">
              <w:marLeft w:val="0"/>
              <w:marRight w:val="0"/>
              <w:marTop w:val="0"/>
              <w:marBottom w:val="0"/>
              <w:divBdr>
                <w:top w:val="none" w:sz="0" w:space="0" w:color="auto"/>
                <w:left w:val="none" w:sz="0" w:space="0" w:color="auto"/>
                <w:bottom w:val="none" w:sz="0" w:space="0" w:color="auto"/>
                <w:right w:val="none" w:sz="0" w:space="0" w:color="auto"/>
              </w:divBdr>
              <w:divsChild>
                <w:div w:id="11888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819012">
      <w:bodyDiv w:val="1"/>
      <w:marLeft w:val="0"/>
      <w:marRight w:val="0"/>
      <w:marTop w:val="0"/>
      <w:marBottom w:val="0"/>
      <w:divBdr>
        <w:top w:val="none" w:sz="0" w:space="0" w:color="auto"/>
        <w:left w:val="none" w:sz="0" w:space="0" w:color="auto"/>
        <w:bottom w:val="none" w:sz="0" w:space="0" w:color="auto"/>
        <w:right w:val="none" w:sz="0" w:space="0" w:color="auto"/>
      </w:divBdr>
      <w:divsChild>
        <w:div w:id="557591343">
          <w:marLeft w:val="0"/>
          <w:marRight w:val="0"/>
          <w:marTop w:val="0"/>
          <w:marBottom w:val="0"/>
          <w:divBdr>
            <w:top w:val="none" w:sz="0" w:space="0" w:color="auto"/>
            <w:left w:val="none" w:sz="0" w:space="0" w:color="auto"/>
            <w:bottom w:val="none" w:sz="0" w:space="0" w:color="auto"/>
            <w:right w:val="none" w:sz="0" w:space="0" w:color="auto"/>
          </w:divBdr>
          <w:divsChild>
            <w:div w:id="12657477">
              <w:marLeft w:val="0"/>
              <w:marRight w:val="0"/>
              <w:marTop w:val="0"/>
              <w:marBottom w:val="0"/>
              <w:divBdr>
                <w:top w:val="none" w:sz="0" w:space="0" w:color="auto"/>
                <w:left w:val="none" w:sz="0" w:space="0" w:color="auto"/>
                <w:bottom w:val="none" w:sz="0" w:space="0" w:color="auto"/>
                <w:right w:val="none" w:sz="0" w:space="0" w:color="auto"/>
              </w:divBdr>
              <w:divsChild>
                <w:div w:id="199525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167204">
      <w:bodyDiv w:val="1"/>
      <w:marLeft w:val="0"/>
      <w:marRight w:val="0"/>
      <w:marTop w:val="0"/>
      <w:marBottom w:val="0"/>
      <w:divBdr>
        <w:top w:val="none" w:sz="0" w:space="0" w:color="auto"/>
        <w:left w:val="none" w:sz="0" w:space="0" w:color="auto"/>
        <w:bottom w:val="none" w:sz="0" w:space="0" w:color="auto"/>
        <w:right w:val="none" w:sz="0" w:space="0" w:color="auto"/>
      </w:divBdr>
      <w:divsChild>
        <w:div w:id="612326902">
          <w:marLeft w:val="0"/>
          <w:marRight w:val="0"/>
          <w:marTop w:val="0"/>
          <w:marBottom w:val="0"/>
          <w:divBdr>
            <w:top w:val="none" w:sz="0" w:space="0" w:color="auto"/>
            <w:left w:val="none" w:sz="0" w:space="0" w:color="auto"/>
            <w:bottom w:val="none" w:sz="0" w:space="0" w:color="auto"/>
            <w:right w:val="none" w:sz="0" w:space="0" w:color="auto"/>
          </w:divBdr>
          <w:divsChild>
            <w:div w:id="181164132">
              <w:marLeft w:val="0"/>
              <w:marRight w:val="0"/>
              <w:marTop w:val="0"/>
              <w:marBottom w:val="0"/>
              <w:divBdr>
                <w:top w:val="none" w:sz="0" w:space="0" w:color="auto"/>
                <w:left w:val="none" w:sz="0" w:space="0" w:color="auto"/>
                <w:bottom w:val="none" w:sz="0" w:space="0" w:color="auto"/>
                <w:right w:val="none" w:sz="0" w:space="0" w:color="auto"/>
              </w:divBdr>
              <w:divsChild>
                <w:div w:id="178534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33298">
      <w:bodyDiv w:val="1"/>
      <w:marLeft w:val="0"/>
      <w:marRight w:val="0"/>
      <w:marTop w:val="0"/>
      <w:marBottom w:val="0"/>
      <w:divBdr>
        <w:top w:val="none" w:sz="0" w:space="0" w:color="auto"/>
        <w:left w:val="none" w:sz="0" w:space="0" w:color="auto"/>
        <w:bottom w:val="none" w:sz="0" w:space="0" w:color="auto"/>
        <w:right w:val="none" w:sz="0" w:space="0" w:color="auto"/>
      </w:divBdr>
      <w:divsChild>
        <w:div w:id="1342200820">
          <w:marLeft w:val="0"/>
          <w:marRight w:val="0"/>
          <w:marTop w:val="0"/>
          <w:marBottom w:val="0"/>
          <w:divBdr>
            <w:top w:val="none" w:sz="0" w:space="0" w:color="auto"/>
            <w:left w:val="none" w:sz="0" w:space="0" w:color="auto"/>
            <w:bottom w:val="none" w:sz="0" w:space="0" w:color="auto"/>
            <w:right w:val="none" w:sz="0" w:space="0" w:color="auto"/>
          </w:divBdr>
          <w:divsChild>
            <w:div w:id="255939155">
              <w:marLeft w:val="0"/>
              <w:marRight w:val="0"/>
              <w:marTop w:val="0"/>
              <w:marBottom w:val="0"/>
              <w:divBdr>
                <w:top w:val="none" w:sz="0" w:space="0" w:color="auto"/>
                <w:left w:val="none" w:sz="0" w:space="0" w:color="auto"/>
                <w:bottom w:val="none" w:sz="0" w:space="0" w:color="auto"/>
                <w:right w:val="none" w:sz="0" w:space="0" w:color="auto"/>
              </w:divBdr>
              <w:divsChild>
                <w:div w:id="1042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203068">
      <w:bodyDiv w:val="1"/>
      <w:marLeft w:val="0"/>
      <w:marRight w:val="0"/>
      <w:marTop w:val="0"/>
      <w:marBottom w:val="0"/>
      <w:divBdr>
        <w:top w:val="none" w:sz="0" w:space="0" w:color="auto"/>
        <w:left w:val="none" w:sz="0" w:space="0" w:color="auto"/>
        <w:bottom w:val="none" w:sz="0" w:space="0" w:color="auto"/>
        <w:right w:val="none" w:sz="0" w:space="0" w:color="auto"/>
      </w:divBdr>
      <w:divsChild>
        <w:div w:id="1317609513">
          <w:marLeft w:val="0"/>
          <w:marRight w:val="0"/>
          <w:marTop w:val="0"/>
          <w:marBottom w:val="0"/>
          <w:divBdr>
            <w:top w:val="none" w:sz="0" w:space="0" w:color="auto"/>
            <w:left w:val="none" w:sz="0" w:space="0" w:color="auto"/>
            <w:bottom w:val="none" w:sz="0" w:space="0" w:color="auto"/>
            <w:right w:val="none" w:sz="0" w:space="0" w:color="auto"/>
          </w:divBdr>
          <w:divsChild>
            <w:div w:id="897939276">
              <w:marLeft w:val="0"/>
              <w:marRight w:val="0"/>
              <w:marTop w:val="0"/>
              <w:marBottom w:val="0"/>
              <w:divBdr>
                <w:top w:val="none" w:sz="0" w:space="0" w:color="auto"/>
                <w:left w:val="none" w:sz="0" w:space="0" w:color="auto"/>
                <w:bottom w:val="none" w:sz="0" w:space="0" w:color="auto"/>
                <w:right w:val="none" w:sz="0" w:space="0" w:color="auto"/>
              </w:divBdr>
              <w:divsChild>
                <w:div w:id="2791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14228">
      <w:bodyDiv w:val="1"/>
      <w:marLeft w:val="0"/>
      <w:marRight w:val="0"/>
      <w:marTop w:val="0"/>
      <w:marBottom w:val="0"/>
      <w:divBdr>
        <w:top w:val="none" w:sz="0" w:space="0" w:color="auto"/>
        <w:left w:val="none" w:sz="0" w:space="0" w:color="auto"/>
        <w:bottom w:val="none" w:sz="0" w:space="0" w:color="auto"/>
        <w:right w:val="none" w:sz="0" w:space="0" w:color="auto"/>
      </w:divBdr>
      <w:divsChild>
        <w:div w:id="2134134948">
          <w:marLeft w:val="0"/>
          <w:marRight w:val="0"/>
          <w:marTop w:val="0"/>
          <w:marBottom w:val="0"/>
          <w:divBdr>
            <w:top w:val="none" w:sz="0" w:space="0" w:color="auto"/>
            <w:left w:val="none" w:sz="0" w:space="0" w:color="auto"/>
            <w:bottom w:val="none" w:sz="0" w:space="0" w:color="auto"/>
            <w:right w:val="none" w:sz="0" w:space="0" w:color="auto"/>
          </w:divBdr>
          <w:divsChild>
            <w:div w:id="1728606643">
              <w:marLeft w:val="0"/>
              <w:marRight w:val="0"/>
              <w:marTop w:val="0"/>
              <w:marBottom w:val="0"/>
              <w:divBdr>
                <w:top w:val="none" w:sz="0" w:space="0" w:color="auto"/>
                <w:left w:val="none" w:sz="0" w:space="0" w:color="auto"/>
                <w:bottom w:val="none" w:sz="0" w:space="0" w:color="auto"/>
                <w:right w:val="none" w:sz="0" w:space="0" w:color="auto"/>
              </w:divBdr>
              <w:divsChild>
                <w:div w:id="163918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947282">
      <w:bodyDiv w:val="1"/>
      <w:marLeft w:val="0"/>
      <w:marRight w:val="0"/>
      <w:marTop w:val="0"/>
      <w:marBottom w:val="0"/>
      <w:divBdr>
        <w:top w:val="none" w:sz="0" w:space="0" w:color="auto"/>
        <w:left w:val="none" w:sz="0" w:space="0" w:color="auto"/>
        <w:bottom w:val="none" w:sz="0" w:space="0" w:color="auto"/>
        <w:right w:val="none" w:sz="0" w:space="0" w:color="auto"/>
      </w:divBdr>
      <w:divsChild>
        <w:div w:id="366490133">
          <w:marLeft w:val="0"/>
          <w:marRight w:val="0"/>
          <w:marTop w:val="0"/>
          <w:marBottom w:val="0"/>
          <w:divBdr>
            <w:top w:val="none" w:sz="0" w:space="0" w:color="auto"/>
            <w:left w:val="none" w:sz="0" w:space="0" w:color="auto"/>
            <w:bottom w:val="none" w:sz="0" w:space="0" w:color="auto"/>
            <w:right w:val="none" w:sz="0" w:space="0" w:color="auto"/>
          </w:divBdr>
          <w:divsChild>
            <w:div w:id="1052656625">
              <w:marLeft w:val="0"/>
              <w:marRight w:val="0"/>
              <w:marTop w:val="0"/>
              <w:marBottom w:val="0"/>
              <w:divBdr>
                <w:top w:val="none" w:sz="0" w:space="0" w:color="auto"/>
                <w:left w:val="none" w:sz="0" w:space="0" w:color="auto"/>
                <w:bottom w:val="none" w:sz="0" w:space="0" w:color="auto"/>
                <w:right w:val="none" w:sz="0" w:space="0" w:color="auto"/>
              </w:divBdr>
              <w:divsChild>
                <w:div w:id="5528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457514">
      <w:bodyDiv w:val="1"/>
      <w:marLeft w:val="0"/>
      <w:marRight w:val="0"/>
      <w:marTop w:val="0"/>
      <w:marBottom w:val="0"/>
      <w:divBdr>
        <w:top w:val="none" w:sz="0" w:space="0" w:color="auto"/>
        <w:left w:val="none" w:sz="0" w:space="0" w:color="auto"/>
        <w:bottom w:val="none" w:sz="0" w:space="0" w:color="auto"/>
        <w:right w:val="none" w:sz="0" w:space="0" w:color="auto"/>
      </w:divBdr>
      <w:divsChild>
        <w:div w:id="974456715">
          <w:marLeft w:val="0"/>
          <w:marRight w:val="0"/>
          <w:marTop w:val="0"/>
          <w:marBottom w:val="0"/>
          <w:divBdr>
            <w:top w:val="none" w:sz="0" w:space="0" w:color="auto"/>
            <w:left w:val="none" w:sz="0" w:space="0" w:color="auto"/>
            <w:bottom w:val="none" w:sz="0" w:space="0" w:color="auto"/>
            <w:right w:val="none" w:sz="0" w:space="0" w:color="auto"/>
          </w:divBdr>
          <w:divsChild>
            <w:div w:id="1521430199">
              <w:marLeft w:val="0"/>
              <w:marRight w:val="0"/>
              <w:marTop w:val="0"/>
              <w:marBottom w:val="0"/>
              <w:divBdr>
                <w:top w:val="none" w:sz="0" w:space="0" w:color="auto"/>
                <w:left w:val="none" w:sz="0" w:space="0" w:color="auto"/>
                <w:bottom w:val="none" w:sz="0" w:space="0" w:color="auto"/>
                <w:right w:val="none" w:sz="0" w:space="0" w:color="auto"/>
              </w:divBdr>
              <w:divsChild>
                <w:div w:id="4077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159303">
      <w:bodyDiv w:val="1"/>
      <w:marLeft w:val="0"/>
      <w:marRight w:val="0"/>
      <w:marTop w:val="0"/>
      <w:marBottom w:val="0"/>
      <w:divBdr>
        <w:top w:val="none" w:sz="0" w:space="0" w:color="auto"/>
        <w:left w:val="none" w:sz="0" w:space="0" w:color="auto"/>
        <w:bottom w:val="none" w:sz="0" w:space="0" w:color="auto"/>
        <w:right w:val="none" w:sz="0" w:space="0" w:color="auto"/>
      </w:divBdr>
      <w:divsChild>
        <w:div w:id="781069051">
          <w:marLeft w:val="0"/>
          <w:marRight w:val="0"/>
          <w:marTop w:val="0"/>
          <w:marBottom w:val="0"/>
          <w:divBdr>
            <w:top w:val="none" w:sz="0" w:space="0" w:color="auto"/>
            <w:left w:val="none" w:sz="0" w:space="0" w:color="auto"/>
            <w:bottom w:val="none" w:sz="0" w:space="0" w:color="auto"/>
            <w:right w:val="none" w:sz="0" w:space="0" w:color="auto"/>
          </w:divBdr>
          <w:divsChild>
            <w:div w:id="1678802033">
              <w:marLeft w:val="0"/>
              <w:marRight w:val="0"/>
              <w:marTop w:val="0"/>
              <w:marBottom w:val="0"/>
              <w:divBdr>
                <w:top w:val="none" w:sz="0" w:space="0" w:color="auto"/>
                <w:left w:val="none" w:sz="0" w:space="0" w:color="auto"/>
                <w:bottom w:val="none" w:sz="0" w:space="0" w:color="auto"/>
                <w:right w:val="none" w:sz="0" w:space="0" w:color="auto"/>
              </w:divBdr>
              <w:divsChild>
                <w:div w:id="63341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14579">
      <w:bodyDiv w:val="1"/>
      <w:marLeft w:val="0"/>
      <w:marRight w:val="0"/>
      <w:marTop w:val="0"/>
      <w:marBottom w:val="0"/>
      <w:divBdr>
        <w:top w:val="none" w:sz="0" w:space="0" w:color="auto"/>
        <w:left w:val="none" w:sz="0" w:space="0" w:color="auto"/>
        <w:bottom w:val="none" w:sz="0" w:space="0" w:color="auto"/>
        <w:right w:val="none" w:sz="0" w:space="0" w:color="auto"/>
      </w:divBdr>
      <w:divsChild>
        <w:div w:id="191770153">
          <w:marLeft w:val="0"/>
          <w:marRight w:val="0"/>
          <w:marTop w:val="0"/>
          <w:marBottom w:val="0"/>
          <w:divBdr>
            <w:top w:val="none" w:sz="0" w:space="0" w:color="auto"/>
            <w:left w:val="none" w:sz="0" w:space="0" w:color="auto"/>
            <w:bottom w:val="none" w:sz="0" w:space="0" w:color="auto"/>
            <w:right w:val="none" w:sz="0" w:space="0" w:color="auto"/>
          </w:divBdr>
          <w:divsChild>
            <w:div w:id="901792506">
              <w:marLeft w:val="0"/>
              <w:marRight w:val="0"/>
              <w:marTop w:val="0"/>
              <w:marBottom w:val="0"/>
              <w:divBdr>
                <w:top w:val="none" w:sz="0" w:space="0" w:color="auto"/>
                <w:left w:val="none" w:sz="0" w:space="0" w:color="auto"/>
                <w:bottom w:val="none" w:sz="0" w:space="0" w:color="auto"/>
                <w:right w:val="none" w:sz="0" w:space="0" w:color="auto"/>
              </w:divBdr>
              <w:divsChild>
                <w:div w:id="17055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77702">
      <w:bodyDiv w:val="1"/>
      <w:marLeft w:val="0"/>
      <w:marRight w:val="0"/>
      <w:marTop w:val="0"/>
      <w:marBottom w:val="0"/>
      <w:divBdr>
        <w:top w:val="none" w:sz="0" w:space="0" w:color="auto"/>
        <w:left w:val="none" w:sz="0" w:space="0" w:color="auto"/>
        <w:bottom w:val="none" w:sz="0" w:space="0" w:color="auto"/>
        <w:right w:val="none" w:sz="0" w:space="0" w:color="auto"/>
      </w:divBdr>
      <w:divsChild>
        <w:div w:id="1384791410">
          <w:marLeft w:val="0"/>
          <w:marRight w:val="0"/>
          <w:marTop w:val="0"/>
          <w:marBottom w:val="0"/>
          <w:divBdr>
            <w:top w:val="none" w:sz="0" w:space="0" w:color="auto"/>
            <w:left w:val="none" w:sz="0" w:space="0" w:color="auto"/>
            <w:bottom w:val="none" w:sz="0" w:space="0" w:color="auto"/>
            <w:right w:val="none" w:sz="0" w:space="0" w:color="auto"/>
          </w:divBdr>
          <w:divsChild>
            <w:div w:id="1028526100">
              <w:marLeft w:val="0"/>
              <w:marRight w:val="0"/>
              <w:marTop w:val="0"/>
              <w:marBottom w:val="0"/>
              <w:divBdr>
                <w:top w:val="none" w:sz="0" w:space="0" w:color="auto"/>
                <w:left w:val="none" w:sz="0" w:space="0" w:color="auto"/>
                <w:bottom w:val="none" w:sz="0" w:space="0" w:color="auto"/>
                <w:right w:val="none" w:sz="0" w:space="0" w:color="auto"/>
              </w:divBdr>
              <w:divsChild>
                <w:div w:id="52868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550711">
      <w:bodyDiv w:val="1"/>
      <w:marLeft w:val="0"/>
      <w:marRight w:val="0"/>
      <w:marTop w:val="0"/>
      <w:marBottom w:val="0"/>
      <w:divBdr>
        <w:top w:val="none" w:sz="0" w:space="0" w:color="auto"/>
        <w:left w:val="none" w:sz="0" w:space="0" w:color="auto"/>
        <w:bottom w:val="none" w:sz="0" w:space="0" w:color="auto"/>
        <w:right w:val="none" w:sz="0" w:space="0" w:color="auto"/>
      </w:divBdr>
      <w:divsChild>
        <w:div w:id="1394934090">
          <w:marLeft w:val="0"/>
          <w:marRight w:val="0"/>
          <w:marTop w:val="0"/>
          <w:marBottom w:val="0"/>
          <w:divBdr>
            <w:top w:val="none" w:sz="0" w:space="0" w:color="auto"/>
            <w:left w:val="none" w:sz="0" w:space="0" w:color="auto"/>
            <w:bottom w:val="none" w:sz="0" w:space="0" w:color="auto"/>
            <w:right w:val="none" w:sz="0" w:space="0" w:color="auto"/>
          </w:divBdr>
          <w:divsChild>
            <w:div w:id="1303463533">
              <w:marLeft w:val="0"/>
              <w:marRight w:val="0"/>
              <w:marTop w:val="0"/>
              <w:marBottom w:val="0"/>
              <w:divBdr>
                <w:top w:val="none" w:sz="0" w:space="0" w:color="auto"/>
                <w:left w:val="none" w:sz="0" w:space="0" w:color="auto"/>
                <w:bottom w:val="none" w:sz="0" w:space="0" w:color="auto"/>
                <w:right w:val="none" w:sz="0" w:space="0" w:color="auto"/>
              </w:divBdr>
              <w:divsChild>
                <w:div w:id="67646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941399">
      <w:bodyDiv w:val="1"/>
      <w:marLeft w:val="0"/>
      <w:marRight w:val="0"/>
      <w:marTop w:val="0"/>
      <w:marBottom w:val="0"/>
      <w:divBdr>
        <w:top w:val="none" w:sz="0" w:space="0" w:color="auto"/>
        <w:left w:val="none" w:sz="0" w:space="0" w:color="auto"/>
        <w:bottom w:val="none" w:sz="0" w:space="0" w:color="auto"/>
        <w:right w:val="none" w:sz="0" w:space="0" w:color="auto"/>
      </w:divBdr>
      <w:divsChild>
        <w:div w:id="1726567810">
          <w:marLeft w:val="0"/>
          <w:marRight w:val="0"/>
          <w:marTop w:val="0"/>
          <w:marBottom w:val="0"/>
          <w:divBdr>
            <w:top w:val="none" w:sz="0" w:space="0" w:color="auto"/>
            <w:left w:val="none" w:sz="0" w:space="0" w:color="auto"/>
            <w:bottom w:val="none" w:sz="0" w:space="0" w:color="auto"/>
            <w:right w:val="none" w:sz="0" w:space="0" w:color="auto"/>
          </w:divBdr>
          <w:divsChild>
            <w:div w:id="905411702">
              <w:marLeft w:val="0"/>
              <w:marRight w:val="0"/>
              <w:marTop w:val="0"/>
              <w:marBottom w:val="0"/>
              <w:divBdr>
                <w:top w:val="none" w:sz="0" w:space="0" w:color="auto"/>
                <w:left w:val="none" w:sz="0" w:space="0" w:color="auto"/>
                <w:bottom w:val="none" w:sz="0" w:space="0" w:color="auto"/>
                <w:right w:val="none" w:sz="0" w:space="0" w:color="auto"/>
              </w:divBdr>
              <w:divsChild>
                <w:div w:id="189465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23160">
      <w:bodyDiv w:val="1"/>
      <w:marLeft w:val="0"/>
      <w:marRight w:val="0"/>
      <w:marTop w:val="0"/>
      <w:marBottom w:val="0"/>
      <w:divBdr>
        <w:top w:val="none" w:sz="0" w:space="0" w:color="auto"/>
        <w:left w:val="none" w:sz="0" w:space="0" w:color="auto"/>
        <w:bottom w:val="none" w:sz="0" w:space="0" w:color="auto"/>
        <w:right w:val="none" w:sz="0" w:space="0" w:color="auto"/>
      </w:divBdr>
      <w:divsChild>
        <w:div w:id="144053966">
          <w:marLeft w:val="0"/>
          <w:marRight w:val="0"/>
          <w:marTop w:val="0"/>
          <w:marBottom w:val="0"/>
          <w:divBdr>
            <w:top w:val="none" w:sz="0" w:space="0" w:color="auto"/>
            <w:left w:val="none" w:sz="0" w:space="0" w:color="auto"/>
            <w:bottom w:val="none" w:sz="0" w:space="0" w:color="auto"/>
            <w:right w:val="none" w:sz="0" w:space="0" w:color="auto"/>
          </w:divBdr>
          <w:divsChild>
            <w:div w:id="1050692353">
              <w:marLeft w:val="0"/>
              <w:marRight w:val="0"/>
              <w:marTop w:val="0"/>
              <w:marBottom w:val="0"/>
              <w:divBdr>
                <w:top w:val="none" w:sz="0" w:space="0" w:color="auto"/>
                <w:left w:val="none" w:sz="0" w:space="0" w:color="auto"/>
                <w:bottom w:val="none" w:sz="0" w:space="0" w:color="auto"/>
                <w:right w:val="none" w:sz="0" w:space="0" w:color="auto"/>
              </w:divBdr>
              <w:divsChild>
                <w:div w:id="87249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55738">
      <w:bodyDiv w:val="1"/>
      <w:marLeft w:val="0"/>
      <w:marRight w:val="0"/>
      <w:marTop w:val="0"/>
      <w:marBottom w:val="0"/>
      <w:divBdr>
        <w:top w:val="none" w:sz="0" w:space="0" w:color="auto"/>
        <w:left w:val="none" w:sz="0" w:space="0" w:color="auto"/>
        <w:bottom w:val="none" w:sz="0" w:space="0" w:color="auto"/>
        <w:right w:val="none" w:sz="0" w:space="0" w:color="auto"/>
      </w:divBdr>
      <w:divsChild>
        <w:div w:id="1668704106">
          <w:marLeft w:val="0"/>
          <w:marRight w:val="0"/>
          <w:marTop w:val="0"/>
          <w:marBottom w:val="0"/>
          <w:divBdr>
            <w:top w:val="none" w:sz="0" w:space="0" w:color="auto"/>
            <w:left w:val="none" w:sz="0" w:space="0" w:color="auto"/>
            <w:bottom w:val="none" w:sz="0" w:space="0" w:color="auto"/>
            <w:right w:val="none" w:sz="0" w:space="0" w:color="auto"/>
          </w:divBdr>
          <w:divsChild>
            <w:div w:id="1382484989">
              <w:marLeft w:val="0"/>
              <w:marRight w:val="0"/>
              <w:marTop w:val="0"/>
              <w:marBottom w:val="0"/>
              <w:divBdr>
                <w:top w:val="none" w:sz="0" w:space="0" w:color="auto"/>
                <w:left w:val="none" w:sz="0" w:space="0" w:color="auto"/>
                <w:bottom w:val="none" w:sz="0" w:space="0" w:color="auto"/>
                <w:right w:val="none" w:sz="0" w:space="0" w:color="auto"/>
              </w:divBdr>
              <w:divsChild>
                <w:div w:id="4241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654738">
      <w:bodyDiv w:val="1"/>
      <w:marLeft w:val="0"/>
      <w:marRight w:val="0"/>
      <w:marTop w:val="0"/>
      <w:marBottom w:val="0"/>
      <w:divBdr>
        <w:top w:val="none" w:sz="0" w:space="0" w:color="auto"/>
        <w:left w:val="none" w:sz="0" w:space="0" w:color="auto"/>
        <w:bottom w:val="none" w:sz="0" w:space="0" w:color="auto"/>
        <w:right w:val="none" w:sz="0" w:space="0" w:color="auto"/>
      </w:divBdr>
      <w:divsChild>
        <w:div w:id="1013147281">
          <w:marLeft w:val="0"/>
          <w:marRight w:val="0"/>
          <w:marTop w:val="0"/>
          <w:marBottom w:val="0"/>
          <w:divBdr>
            <w:top w:val="none" w:sz="0" w:space="0" w:color="auto"/>
            <w:left w:val="none" w:sz="0" w:space="0" w:color="auto"/>
            <w:bottom w:val="none" w:sz="0" w:space="0" w:color="auto"/>
            <w:right w:val="none" w:sz="0" w:space="0" w:color="auto"/>
          </w:divBdr>
          <w:divsChild>
            <w:div w:id="495456319">
              <w:marLeft w:val="0"/>
              <w:marRight w:val="0"/>
              <w:marTop w:val="0"/>
              <w:marBottom w:val="0"/>
              <w:divBdr>
                <w:top w:val="none" w:sz="0" w:space="0" w:color="auto"/>
                <w:left w:val="none" w:sz="0" w:space="0" w:color="auto"/>
                <w:bottom w:val="none" w:sz="0" w:space="0" w:color="auto"/>
                <w:right w:val="none" w:sz="0" w:space="0" w:color="auto"/>
              </w:divBdr>
              <w:divsChild>
                <w:div w:id="100501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89447">
      <w:bodyDiv w:val="1"/>
      <w:marLeft w:val="0"/>
      <w:marRight w:val="0"/>
      <w:marTop w:val="0"/>
      <w:marBottom w:val="0"/>
      <w:divBdr>
        <w:top w:val="none" w:sz="0" w:space="0" w:color="auto"/>
        <w:left w:val="none" w:sz="0" w:space="0" w:color="auto"/>
        <w:bottom w:val="none" w:sz="0" w:space="0" w:color="auto"/>
        <w:right w:val="none" w:sz="0" w:space="0" w:color="auto"/>
      </w:divBdr>
      <w:divsChild>
        <w:div w:id="1857576536">
          <w:marLeft w:val="0"/>
          <w:marRight w:val="0"/>
          <w:marTop w:val="0"/>
          <w:marBottom w:val="0"/>
          <w:divBdr>
            <w:top w:val="none" w:sz="0" w:space="0" w:color="auto"/>
            <w:left w:val="none" w:sz="0" w:space="0" w:color="auto"/>
            <w:bottom w:val="none" w:sz="0" w:space="0" w:color="auto"/>
            <w:right w:val="none" w:sz="0" w:space="0" w:color="auto"/>
          </w:divBdr>
          <w:divsChild>
            <w:div w:id="1087925101">
              <w:marLeft w:val="0"/>
              <w:marRight w:val="0"/>
              <w:marTop w:val="0"/>
              <w:marBottom w:val="0"/>
              <w:divBdr>
                <w:top w:val="none" w:sz="0" w:space="0" w:color="auto"/>
                <w:left w:val="none" w:sz="0" w:space="0" w:color="auto"/>
                <w:bottom w:val="none" w:sz="0" w:space="0" w:color="auto"/>
                <w:right w:val="none" w:sz="0" w:space="0" w:color="auto"/>
              </w:divBdr>
              <w:divsChild>
                <w:div w:id="89243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670943">
      <w:bodyDiv w:val="1"/>
      <w:marLeft w:val="0"/>
      <w:marRight w:val="0"/>
      <w:marTop w:val="0"/>
      <w:marBottom w:val="0"/>
      <w:divBdr>
        <w:top w:val="none" w:sz="0" w:space="0" w:color="auto"/>
        <w:left w:val="none" w:sz="0" w:space="0" w:color="auto"/>
        <w:bottom w:val="none" w:sz="0" w:space="0" w:color="auto"/>
        <w:right w:val="none" w:sz="0" w:space="0" w:color="auto"/>
      </w:divBdr>
      <w:divsChild>
        <w:div w:id="285233224">
          <w:marLeft w:val="0"/>
          <w:marRight w:val="0"/>
          <w:marTop w:val="0"/>
          <w:marBottom w:val="0"/>
          <w:divBdr>
            <w:top w:val="none" w:sz="0" w:space="0" w:color="auto"/>
            <w:left w:val="none" w:sz="0" w:space="0" w:color="auto"/>
            <w:bottom w:val="none" w:sz="0" w:space="0" w:color="auto"/>
            <w:right w:val="none" w:sz="0" w:space="0" w:color="auto"/>
          </w:divBdr>
          <w:divsChild>
            <w:div w:id="1547985504">
              <w:marLeft w:val="0"/>
              <w:marRight w:val="0"/>
              <w:marTop w:val="0"/>
              <w:marBottom w:val="0"/>
              <w:divBdr>
                <w:top w:val="none" w:sz="0" w:space="0" w:color="auto"/>
                <w:left w:val="none" w:sz="0" w:space="0" w:color="auto"/>
                <w:bottom w:val="none" w:sz="0" w:space="0" w:color="auto"/>
                <w:right w:val="none" w:sz="0" w:space="0" w:color="auto"/>
              </w:divBdr>
              <w:divsChild>
                <w:div w:id="108654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682020">
      <w:bodyDiv w:val="1"/>
      <w:marLeft w:val="0"/>
      <w:marRight w:val="0"/>
      <w:marTop w:val="0"/>
      <w:marBottom w:val="0"/>
      <w:divBdr>
        <w:top w:val="none" w:sz="0" w:space="0" w:color="auto"/>
        <w:left w:val="none" w:sz="0" w:space="0" w:color="auto"/>
        <w:bottom w:val="none" w:sz="0" w:space="0" w:color="auto"/>
        <w:right w:val="none" w:sz="0" w:space="0" w:color="auto"/>
      </w:divBdr>
      <w:divsChild>
        <w:div w:id="1381978918">
          <w:marLeft w:val="0"/>
          <w:marRight w:val="0"/>
          <w:marTop w:val="0"/>
          <w:marBottom w:val="0"/>
          <w:divBdr>
            <w:top w:val="none" w:sz="0" w:space="0" w:color="auto"/>
            <w:left w:val="none" w:sz="0" w:space="0" w:color="auto"/>
            <w:bottom w:val="none" w:sz="0" w:space="0" w:color="auto"/>
            <w:right w:val="none" w:sz="0" w:space="0" w:color="auto"/>
          </w:divBdr>
          <w:divsChild>
            <w:div w:id="941302395">
              <w:marLeft w:val="0"/>
              <w:marRight w:val="0"/>
              <w:marTop w:val="0"/>
              <w:marBottom w:val="0"/>
              <w:divBdr>
                <w:top w:val="none" w:sz="0" w:space="0" w:color="auto"/>
                <w:left w:val="none" w:sz="0" w:space="0" w:color="auto"/>
                <w:bottom w:val="none" w:sz="0" w:space="0" w:color="auto"/>
                <w:right w:val="none" w:sz="0" w:space="0" w:color="auto"/>
              </w:divBdr>
              <w:divsChild>
                <w:div w:id="7158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1083</Words>
  <Characters>6177</Characters>
  <Application>Microsoft Office Word</Application>
  <DocSecurity>0</DocSecurity>
  <Lines>51</Lines>
  <Paragraphs>14</Paragraphs>
  <ScaleCrop>false</ScaleCrop>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36</cp:revision>
  <dcterms:created xsi:type="dcterms:W3CDTF">2020-03-11T17:12:00Z</dcterms:created>
  <dcterms:modified xsi:type="dcterms:W3CDTF">2020-04-01T09:34:00Z</dcterms:modified>
</cp:coreProperties>
</file>